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40316" w14:textId="63B2716A" w:rsidR="00BD7A28" w:rsidRPr="00BD7A28" w:rsidRDefault="003A443C" w:rsidP="00973B94">
      <w:pPr>
        <w:pStyle w:val="14"/>
        <w:widowControl w:val="0"/>
        <w:numPr>
          <w:ilvl w:val="0"/>
          <w:numId w:val="0"/>
        </w:numPr>
        <w:jc w:val="center"/>
        <w:rPr>
          <w:rtl/>
        </w:rPr>
      </w:pPr>
      <w:bookmarkStart w:id="0" w:name="_Toc516551404"/>
      <w:bookmarkStart w:id="1" w:name="_Toc521604089"/>
      <w:bookmarkStart w:id="2" w:name="_Ref524533472"/>
      <w:bookmarkStart w:id="3" w:name="_Toc524610706"/>
      <w:bookmarkStart w:id="4" w:name="נספח_מפרט_שירותים"/>
      <w:bookmarkStart w:id="5" w:name="_Toc880228"/>
      <w:bookmarkStart w:id="6" w:name="_Toc126842802"/>
      <w:bookmarkStart w:id="7" w:name="_Toc149640735"/>
      <w:bookmarkStart w:id="8" w:name="_Toc159309854"/>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85D9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0"/>
      <w:bookmarkEnd w:id="1"/>
      <w:bookmarkEnd w:id="2"/>
      <w:bookmarkEnd w:id="3"/>
      <w:bookmarkEnd w:id="4"/>
      <w:bookmarkEnd w:id="5"/>
      <w:bookmarkEnd w:id="6"/>
      <w:bookmarkEnd w:id="7"/>
      <w:bookmarkEnd w:id="8"/>
      <w:r w:rsidRPr="00BD7A28">
        <w:rPr>
          <w:rtl/>
        </w:rPr>
        <w:t xml:space="preserve"> </w:t>
      </w:r>
    </w:p>
    <w:p w14:paraId="00372AC7" w14:textId="77777777" w:rsidR="006E5B86" w:rsidRPr="006E5B86" w:rsidRDefault="003A443C" w:rsidP="00973B94">
      <w:pPr>
        <w:pStyle w:val="14"/>
        <w:widowControl w:val="0"/>
        <w:numPr>
          <w:ilvl w:val="0"/>
          <w:numId w:val="24"/>
        </w:numPr>
        <w:rPr>
          <w:rtl/>
        </w:rPr>
      </w:pPr>
      <w:bookmarkStart w:id="9" w:name="_Toc516551405"/>
      <w:bookmarkStart w:id="10" w:name="_Toc516578040"/>
      <w:bookmarkStart w:id="11" w:name="_Toc521604090"/>
      <w:bookmarkStart w:id="12" w:name="_Toc524610707"/>
      <w:bookmarkStart w:id="13" w:name="_Toc880229"/>
      <w:bookmarkStart w:id="14" w:name="_Toc880287"/>
      <w:bookmarkStart w:id="15" w:name="_Toc71706514"/>
      <w:bookmarkStart w:id="16" w:name="_Toc147056325"/>
      <w:bookmarkStart w:id="17" w:name="_Toc149640736"/>
      <w:bookmarkStart w:id="18" w:name="_Toc152967728"/>
      <w:bookmarkStart w:id="19" w:name="_Toc159309855"/>
      <w:bookmarkStart w:id="20" w:name="_Toc126842803"/>
      <w:bookmarkStart w:id="21" w:name="_Toc126842859"/>
      <w:bookmarkStart w:id="22" w:name="_Toc485194461"/>
      <w:bookmarkStart w:id="23" w:name="_Toc438384402"/>
      <w:bookmarkStart w:id="24" w:name="_Toc332106313"/>
      <w:r w:rsidRPr="006E5B86">
        <w:rPr>
          <w:rFonts w:hint="cs"/>
          <w:rtl/>
        </w:rPr>
        <w:t>כללי</w:t>
      </w:r>
      <w:bookmarkEnd w:id="9"/>
      <w:bookmarkEnd w:id="10"/>
      <w:bookmarkEnd w:id="11"/>
      <w:bookmarkEnd w:id="12"/>
      <w:bookmarkEnd w:id="13"/>
      <w:bookmarkEnd w:id="14"/>
      <w:bookmarkEnd w:id="15"/>
      <w:bookmarkEnd w:id="16"/>
      <w:bookmarkEnd w:id="17"/>
      <w:bookmarkEnd w:id="18"/>
      <w:bookmarkEnd w:id="19"/>
      <w:r w:rsidR="00D60A93">
        <w:rPr>
          <w:rFonts w:hint="cs"/>
          <w:rtl/>
        </w:rPr>
        <w:t xml:space="preserve"> </w:t>
      </w:r>
      <w:bookmarkEnd w:id="20"/>
      <w:bookmarkEnd w:id="21"/>
    </w:p>
    <w:p w14:paraId="573A2BBD" w14:textId="2949CDC9" w:rsidR="001E53B3" w:rsidRDefault="003A443C" w:rsidP="00973B94">
      <w:pPr>
        <w:pStyle w:val="aff0"/>
        <w:keepNext/>
        <w:keepLines/>
        <w:widowControl w:val="0"/>
        <w:numPr>
          <w:ilvl w:val="1"/>
          <w:numId w:val="24"/>
        </w:numPr>
        <w:tabs>
          <w:tab w:val="left" w:pos="468"/>
        </w:tabs>
        <w:ind w:left="990" w:right="-180" w:hanging="630"/>
      </w:pPr>
      <w:bookmarkStart w:id="25" w:name="_Toc516551406"/>
      <w:bookmarkStart w:id="26"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973B94">
      <w:pPr>
        <w:pStyle w:val="aff0"/>
        <w:keepNext/>
        <w:keepLines/>
        <w:widowControl w:val="0"/>
        <w:numPr>
          <w:ilvl w:val="1"/>
          <w:numId w:val="24"/>
        </w:numPr>
        <w:tabs>
          <w:tab w:val="left" w:pos="468"/>
        </w:tabs>
        <w:ind w:left="990" w:right="-180" w:hanging="630"/>
        <w:rPr>
          <w:rtl/>
        </w:rPr>
      </w:pPr>
      <w:bookmarkStart w:id="27" w:name="_Toc880230"/>
      <w:bookmarkStart w:id="28"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16915059" w14:textId="3119F937" w:rsidR="00EB2CEF" w:rsidRPr="00EB2CEF" w:rsidRDefault="003A443C" w:rsidP="00973B94">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p>
    <w:p w14:paraId="4A8F219E" w14:textId="77777777" w:rsidR="00FA61C6" w:rsidRPr="00542D68" w:rsidRDefault="00FA61C6" w:rsidP="00542D68">
      <w:pPr>
        <w:pStyle w:val="14"/>
        <w:widowControl w:val="0"/>
        <w:numPr>
          <w:ilvl w:val="0"/>
          <w:numId w:val="24"/>
        </w:numPr>
      </w:pPr>
      <w:bookmarkStart w:id="29" w:name="_Toc152967729"/>
      <w:bookmarkStart w:id="30" w:name="_Toc159309856"/>
      <w:bookmarkStart w:id="31" w:name="_Toc147056327"/>
      <w:bookmarkStart w:id="32" w:name="_Toc149640738"/>
      <w:bookmarkStart w:id="33" w:name="_Toc516551422"/>
      <w:bookmarkStart w:id="34" w:name="_Ref521566387"/>
      <w:bookmarkStart w:id="35" w:name="נספח_ערבות"/>
      <w:bookmarkStart w:id="36" w:name="_Toc521604097"/>
      <w:bookmarkStart w:id="37" w:name="_Toc524610708"/>
      <w:bookmarkStart w:id="38" w:name="_Ref524871967"/>
      <w:bookmarkStart w:id="39" w:name="_Ref524872057"/>
      <w:bookmarkStart w:id="40" w:name="_Ref356550"/>
      <w:bookmarkStart w:id="41" w:name="_Toc880233"/>
      <w:bookmarkEnd w:id="25"/>
      <w:bookmarkEnd w:id="26"/>
      <w:bookmarkEnd w:id="27"/>
      <w:bookmarkEnd w:id="28"/>
      <w:r w:rsidRPr="00542D68">
        <w:rPr>
          <w:rFonts w:hint="cs"/>
          <w:rtl/>
        </w:rPr>
        <w:t>רקע על המעבר</w:t>
      </w:r>
      <w:bookmarkEnd w:id="29"/>
      <w:bookmarkEnd w:id="30"/>
    </w:p>
    <w:p w14:paraId="7009957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מעבר משרד המשפטים לבניין החדש צפוי להתחיל במהלך שנת 2024, תחילה יעברו כל יחידות הפיילוט ולאחר מכן שאר היחידות. </w:t>
      </w:r>
    </w:p>
    <w:p w14:paraId="3AB80C16"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המעבר</w:t>
      </w:r>
      <w:r w:rsidRPr="00542D68">
        <w:rPr>
          <w:rtl/>
        </w:rPr>
        <w:t xml:space="preserve"> </w:t>
      </w:r>
      <w:r w:rsidRPr="00542D68">
        <w:rPr>
          <w:rFonts w:hint="cs"/>
          <w:rtl/>
        </w:rPr>
        <w:t xml:space="preserve">יחל במוכנות מלאה של הבניין החדש , בבניין יהיה </w:t>
      </w:r>
      <w:r w:rsidRPr="00542D68">
        <w:rPr>
          <w:rtl/>
        </w:rPr>
        <w:t xml:space="preserve">חניון פעיל </w:t>
      </w:r>
      <w:r w:rsidRPr="00542D68">
        <w:rPr>
          <w:rFonts w:hint="cs"/>
          <w:rtl/>
        </w:rPr>
        <w:t xml:space="preserve"> תת קרקעי </w:t>
      </w:r>
      <w:r w:rsidRPr="00542D68">
        <w:rPr>
          <w:rtl/>
        </w:rPr>
        <w:t xml:space="preserve"> רמפת פריקה למשאי</w:t>
      </w:r>
      <w:r w:rsidRPr="00542D68">
        <w:rPr>
          <w:rFonts w:hint="cs"/>
          <w:rtl/>
        </w:rPr>
        <w:t xml:space="preserve">ת אחת </w:t>
      </w:r>
      <w:r w:rsidRPr="00542D68">
        <w:rPr>
          <w:rtl/>
        </w:rPr>
        <w:t>–</w:t>
      </w:r>
      <w:r w:rsidRPr="00542D68">
        <w:rPr>
          <w:rFonts w:hint="cs"/>
          <w:rtl/>
        </w:rPr>
        <w:t xml:space="preserve"> ראה פירוט נתונים בנספח שטחי פריקה בבניין החדש</w:t>
      </w:r>
      <w:r w:rsidRPr="00542D68">
        <w:rPr>
          <w:rtl/>
        </w:rPr>
        <w:t>.</w:t>
      </w:r>
    </w:p>
    <w:p w14:paraId="41B48C9F" w14:textId="79BD5966"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סך העובדים העומדים עומד על כ-1</w:t>
      </w:r>
      <w:r w:rsidR="003B480C">
        <w:rPr>
          <w:rFonts w:hint="cs"/>
          <w:rtl/>
        </w:rPr>
        <w:t>,</w:t>
      </w:r>
      <w:r w:rsidRPr="00542D68">
        <w:rPr>
          <w:rFonts w:hint="cs"/>
          <w:rtl/>
        </w:rPr>
        <w:t>800</w:t>
      </w:r>
    </w:p>
    <w:p w14:paraId="4683876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מספר המבנים המתפנים עומד על 25 נכסים 21 בירושלים ו </w:t>
      </w:r>
      <w:r w:rsidRPr="00542D68">
        <w:rPr>
          <w:rtl/>
        </w:rPr>
        <w:t>–</w:t>
      </w:r>
      <w:r w:rsidRPr="00542D68">
        <w:rPr>
          <w:rFonts w:hint="cs"/>
          <w:rtl/>
        </w:rPr>
        <w:t xml:space="preserve"> 4 בתל אביב  (ראה פירוט בנספח נכסים).</w:t>
      </w:r>
    </w:p>
    <w:p w14:paraId="3EEF4E5E" w14:textId="085C7E6A"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בנ</w:t>
      </w:r>
      <w:r w:rsidR="004A19AD">
        <w:rPr>
          <w:rFonts w:hint="cs"/>
          <w:rtl/>
        </w:rPr>
        <w:t>כ</w:t>
      </w:r>
      <w:r w:rsidRPr="00542D68">
        <w:rPr>
          <w:rFonts w:hint="cs"/>
          <w:rtl/>
        </w:rPr>
        <w:t>סים המועברים ישנם כ -</w:t>
      </w:r>
      <w:r w:rsidR="005E3292">
        <w:rPr>
          <w:rFonts w:hint="cs"/>
          <w:rtl/>
        </w:rPr>
        <w:t>70</w:t>
      </w:r>
      <w:r w:rsidR="005E3292" w:rsidRPr="00542D68">
        <w:rPr>
          <w:rFonts w:hint="cs"/>
          <w:rtl/>
        </w:rPr>
        <w:t xml:space="preserve"> </w:t>
      </w:r>
      <w:r w:rsidRPr="00542D68">
        <w:rPr>
          <w:rFonts w:hint="cs"/>
          <w:rtl/>
        </w:rPr>
        <w:t>יחידות שונות ויש צורך לתת תשומת לב לכל אחת , לאור אופיין השונה והיקף העובדים השונה בכל יחידה (ראה נספח פירוט יחידות בנכסים).</w:t>
      </w:r>
    </w:p>
    <w:p w14:paraId="7D9E49F5" w14:textId="6067F61E"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שומר לעצמו</w:t>
      </w:r>
      <w:r w:rsidR="003B480C">
        <w:rPr>
          <w:rFonts w:hint="cs"/>
          <w:rtl/>
        </w:rPr>
        <w:t xml:space="preserve"> את הזכות</w:t>
      </w:r>
      <w:r w:rsidRPr="00542D68">
        <w:rPr>
          <w:rFonts w:hint="cs"/>
          <w:rtl/>
        </w:rPr>
        <w:t xml:space="preserve"> להגדיל את כמות הנכסים, היחידות והעובדים שיועברו ב </w:t>
      </w:r>
      <w:r w:rsidRPr="00542D68">
        <w:rPr>
          <w:rtl/>
        </w:rPr>
        <w:t>–</w:t>
      </w:r>
      <w:r w:rsidRPr="00542D68">
        <w:rPr>
          <w:rFonts w:hint="cs"/>
          <w:rtl/>
        </w:rPr>
        <w:t xml:space="preserve"> 10% ללא תוספת עלות.</w:t>
      </w:r>
    </w:p>
    <w:p w14:paraId="4E1C35CC" w14:textId="5F6A5790" w:rsidR="00FA61C6" w:rsidRPr="00542D68" w:rsidRDefault="002D3BB8" w:rsidP="00542D68">
      <w:pPr>
        <w:pStyle w:val="14"/>
        <w:widowControl w:val="0"/>
        <w:numPr>
          <w:ilvl w:val="0"/>
          <w:numId w:val="24"/>
        </w:numPr>
      </w:pPr>
      <w:bookmarkStart w:id="42" w:name="_Toc152967730"/>
      <w:bookmarkStart w:id="43" w:name="_Toc159309857"/>
      <w:r>
        <w:rPr>
          <w:rFonts w:hint="cs"/>
          <w:rtl/>
        </w:rPr>
        <w:t>שיטת</w:t>
      </w:r>
      <w:r w:rsidRPr="00542D68">
        <w:rPr>
          <w:rFonts w:hint="cs"/>
          <w:rtl/>
        </w:rPr>
        <w:t xml:space="preserve"> </w:t>
      </w:r>
      <w:r w:rsidR="00FA61C6" w:rsidRPr="00542D68">
        <w:rPr>
          <w:rFonts w:hint="cs"/>
          <w:rtl/>
        </w:rPr>
        <w:t>המעבר</w:t>
      </w:r>
      <w:bookmarkEnd w:id="42"/>
      <w:bookmarkEnd w:id="43"/>
    </w:p>
    <w:p w14:paraId="2B48BC29" w14:textId="1416AB84" w:rsidR="00FA61C6" w:rsidRDefault="00FA61C6" w:rsidP="00542D68">
      <w:pPr>
        <w:pStyle w:val="aff0"/>
        <w:keepNext/>
        <w:keepLines/>
        <w:widowControl w:val="0"/>
        <w:numPr>
          <w:ilvl w:val="1"/>
          <w:numId w:val="24"/>
        </w:numPr>
        <w:tabs>
          <w:tab w:val="left" w:pos="468"/>
        </w:tabs>
        <w:ind w:left="990" w:right="-180" w:hanging="630"/>
      </w:pPr>
      <w:r w:rsidRPr="00542D68">
        <w:rPr>
          <w:rFonts w:hint="cs"/>
          <w:rtl/>
        </w:rPr>
        <w:t>המעבר יתבצע בעיקרו בשעות היום בימי השבוע הרגילים (א-</w:t>
      </w:r>
      <w:r w:rsidR="00A01806">
        <w:rPr>
          <w:rFonts w:hint="cs"/>
          <w:rtl/>
        </w:rPr>
        <w:t>ה</w:t>
      </w:r>
      <w:r w:rsidRPr="00542D68">
        <w:rPr>
          <w:rFonts w:hint="cs"/>
          <w:rtl/>
        </w:rPr>
        <w:t>) אך ייתכן שיהיו מעברים שיתבצעו בשעות אחה"צ  (בימים א-ה)</w:t>
      </w:r>
      <w:r w:rsidR="00A01806">
        <w:rPr>
          <w:rFonts w:hint="cs"/>
          <w:rtl/>
        </w:rPr>
        <w:t xml:space="preserve"> ואף ביום ו'</w:t>
      </w:r>
      <w:r w:rsidRPr="00542D68">
        <w:rPr>
          <w:rFonts w:hint="cs"/>
          <w:rtl/>
        </w:rPr>
        <w:t>.</w:t>
      </w:r>
    </w:p>
    <w:p w14:paraId="15F72352" w14:textId="2016C1D3" w:rsidR="00ED21B6" w:rsidRPr="00542D68" w:rsidRDefault="00ED21B6" w:rsidP="00542D68">
      <w:pPr>
        <w:pStyle w:val="aff0"/>
        <w:keepNext/>
        <w:keepLines/>
        <w:widowControl w:val="0"/>
        <w:numPr>
          <w:ilvl w:val="1"/>
          <w:numId w:val="24"/>
        </w:numPr>
        <w:tabs>
          <w:tab w:val="left" w:pos="468"/>
        </w:tabs>
        <w:ind w:left="990" w:right="-180" w:hanging="630"/>
      </w:pPr>
      <w:r>
        <w:rPr>
          <w:rFonts w:hint="cs"/>
          <w:rtl/>
        </w:rPr>
        <w:t>המעבר יתבצע בהתאם</w:t>
      </w:r>
      <w:r w:rsidRPr="00542D68">
        <w:rPr>
          <w:rFonts w:hint="cs"/>
          <w:rtl/>
        </w:rPr>
        <w:t xml:space="preserve"> לתוכנית עבודה </w:t>
      </w:r>
      <w:r>
        <w:rPr>
          <w:rFonts w:hint="cs"/>
          <w:rtl/>
        </w:rPr>
        <w:t xml:space="preserve">עקרונית </w:t>
      </w:r>
      <w:r w:rsidRPr="00542D68">
        <w:rPr>
          <w:rFonts w:hint="cs"/>
          <w:rtl/>
        </w:rPr>
        <w:t>שתינתן ותתואם עם הספק כחודש טרום המעבר</w:t>
      </w:r>
      <w:r>
        <w:rPr>
          <w:rFonts w:hint="cs"/>
          <w:rtl/>
        </w:rPr>
        <w:t xml:space="preserve">. (יובהר כי גם התוכנית העקרונית ניתנת לשינויים ועדכונים בהתאם לצרכים משתנים מעת לעת. </w:t>
      </w:r>
      <w:r w:rsidRPr="00B37ABE">
        <w:rPr>
          <w:rFonts w:hint="cs"/>
          <w:b/>
          <w:bCs/>
          <w:rtl/>
        </w:rPr>
        <w:t>בכל מקרה על הספק לקחת בחשבון כי המזמין רשאי לבצע שינויים עד 24 שעות לפני ביצוע העבודה בהתאם לתוכנית העבודה טרם ביצוע מעבר יחידה.</w:t>
      </w:r>
    </w:p>
    <w:p w14:paraId="63158596" w14:textId="426E7CA6" w:rsidR="00A01806" w:rsidRDefault="00A01806" w:rsidP="00A01806">
      <w:pPr>
        <w:pStyle w:val="aff0"/>
        <w:keepNext/>
        <w:keepLines/>
        <w:widowControl w:val="0"/>
        <w:numPr>
          <w:ilvl w:val="1"/>
          <w:numId w:val="24"/>
        </w:numPr>
        <w:tabs>
          <w:tab w:val="left" w:pos="468"/>
        </w:tabs>
        <w:ind w:left="990" w:right="-180" w:hanging="630"/>
      </w:pPr>
      <w:r>
        <w:rPr>
          <w:rFonts w:hint="cs"/>
          <w:rtl/>
        </w:rPr>
        <w:t xml:space="preserve">הספק יערך לבצע העברת יחידה של לפחות 50 עובדים ביום אחד, יחידות </w:t>
      </w:r>
      <w:r w:rsidR="00ED21B6">
        <w:rPr>
          <w:rFonts w:hint="cs"/>
          <w:rtl/>
        </w:rPr>
        <w:t xml:space="preserve">בהרכב עובדים גדול יותר </w:t>
      </w:r>
      <w:r>
        <w:rPr>
          <w:rFonts w:hint="cs"/>
          <w:rtl/>
        </w:rPr>
        <w:t xml:space="preserve"> יש אפשרות שיועברו ביומיים. כמו כן הספק יערך לכך שיש יחידות שיפצלו את המעבר לשני מועדים שונים</w:t>
      </w:r>
      <w:r w:rsidR="00ED21B6">
        <w:rPr>
          <w:rFonts w:hint="cs"/>
          <w:rtl/>
        </w:rPr>
        <w:t xml:space="preserve"> (במקרה של מחסנים או ארכיבים)</w:t>
      </w:r>
      <w:r>
        <w:rPr>
          <w:rFonts w:hint="cs"/>
          <w:rtl/>
        </w:rPr>
        <w:t xml:space="preserve"> והכל בכפוף לת</w:t>
      </w:r>
      <w:r w:rsidR="001C7738">
        <w:rPr>
          <w:rFonts w:hint="cs"/>
          <w:rtl/>
        </w:rPr>
        <w:t>ו</w:t>
      </w:r>
      <w:r>
        <w:rPr>
          <w:rFonts w:hint="cs"/>
          <w:rtl/>
        </w:rPr>
        <w:t>כנית שתסוכם טרם המעבר.</w:t>
      </w:r>
    </w:p>
    <w:p w14:paraId="69F2319D" w14:textId="3336C6C9" w:rsidR="00ED21B6" w:rsidRPr="00542D68" w:rsidRDefault="00ED21B6" w:rsidP="00A01806">
      <w:pPr>
        <w:pStyle w:val="aff0"/>
        <w:keepNext/>
        <w:keepLines/>
        <w:widowControl w:val="0"/>
        <w:numPr>
          <w:ilvl w:val="1"/>
          <w:numId w:val="24"/>
        </w:numPr>
        <w:tabs>
          <w:tab w:val="left" w:pos="468"/>
        </w:tabs>
        <w:ind w:left="990" w:right="-180" w:hanging="630"/>
      </w:pPr>
      <w:r>
        <w:rPr>
          <w:rFonts w:hint="cs"/>
          <w:rtl/>
        </w:rPr>
        <w:t>בכל יום מעבר יתייצבו אמצעי ההובלה</w:t>
      </w:r>
      <w:r w:rsidR="007F0816">
        <w:rPr>
          <w:rFonts w:hint="cs"/>
          <w:rtl/>
        </w:rPr>
        <w:t xml:space="preserve"> , ראשי הצוותים, הנהגים והסבלים </w:t>
      </w:r>
      <w:r>
        <w:rPr>
          <w:rFonts w:hint="cs"/>
          <w:rtl/>
        </w:rPr>
        <w:t xml:space="preserve"> לפחות עד השעה 07:30 ובתיאום עם המנהל מטעם המזמין</w:t>
      </w:r>
      <w:r w:rsidR="007F0816">
        <w:rPr>
          <w:rFonts w:hint="cs"/>
          <w:rtl/>
        </w:rPr>
        <w:t>.</w:t>
      </w:r>
      <w:r>
        <w:rPr>
          <w:rFonts w:hint="cs"/>
          <w:rtl/>
        </w:rPr>
        <w:t xml:space="preserve"> והעברת היחידה תתבצע במהירות וביעילות וללא עיכובים והפסקות</w:t>
      </w:r>
      <w:r w:rsidR="007F0816">
        <w:rPr>
          <w:rFonts w:hint="cs"/>
          <w:rtl/>
        </w:rPr>
        <w:t>, בתום ביצוע העבודה ולאחר אישור המנהל מטעם המזמין ישוחררו אמצעי ההובלה והעובדים</w:t>
      </w:r>
      <w:r>
        <w:rPr>
          <w:rFonts w:hint="cs"/>
          <w:rtl/>
        </w:rPr>
        <w:t>.</w:t>
      </w:r>
    </w:p>
    <w:p w14:paraId="7D34BCB6" w14:textId="3248805E" w:rsidR="00ED21B6" w:rsidRPr="00542D68" w:rsidRDefault="00A01806" w:rsidP="00ED21B6">
      <w:pPr>
        <w:pStyle w:val="aff0"/>
        <w:keepNext/>
        <w:keepLines/>
        <w:widowControl w:val="0"/>
        <w:numPr>
          <w:ilvl w:val="1"/>
          <w:numId w:val="24"/>
        </w:numPr>
        <w:tabs>
          <w:tab w:val="left" w:pos="468"/>
        </w:tabs>
        <w:ind w:left="990" w:right="-180" w:hanging="630"/>
      </w:pPr>
      <w:r>
        <w:rPr>
          <w:rFonts w:hint="cs"/>
          <w:rtl/>
        </w:rPr>
        <w:t>המזמין מבקש כי הספק יערך ש</w:t>
      </w:r>
      <w:r w:rsidR="00FA61C6" w:rsidRPr="00542D68">
        <w:rPr>
          <w:rFonts w:hint="cs"/>
          <w:rtl/>
        </w:rPr>
        <w:t xml:space="preserve">בכל </w:t>
      </w:r>
      <w:r w:rsidR="00ED21B6">
        <w:rPr>
          <w:rFonts w:hint="cs"/>
          <w:rtl/>
        </w:rPr>
        <w:t xml:space="preserve"> </w:t>
      </w:r>
      <w:r w:rsidR="00FA61C6" w:rsidRPr="00542D68">
        <w:rPr>
          <w:rFonts w:hint="cs"/>
          <w:rtl/>
        </w:rPr>
        <w:t xml:space="preserve"> שבוע מראשון עד חמישי</w:t>
      </w:r>
      <w:r w:rsidR="00ED21B6" w:rsidRPr="00542D68">
        <w:rPr>
          <w:rFonts w:hint="cs"/>
          <w:rtl/>
        </w:rPr>
        <w:t xml:space="preserve">  </w:t>
      </w:r>
      <w:r w:rsidR="00FA61C6" w:rsidRPr="00542D68">
        <w:rPr>
          <w:rFonts w:hint="cs"/>
          <w:rtl/>
        </w:rPr>
        <w:t>יועברו בין 200 ל-400 עובדים ממספר מתקנים במקביל  על ציודם</w:t>
      </w:r>
      <w:r w:rsidR="003B480C">
        <w:rPr>
          <w:rFonts w:hint="cs"/>
          <w:rtl/>
        </w:rPr>
        <w:t>.</w:t>
      </w:r>
      <w:r w:rsidR="00FA61C6" w:rsidRPr="00542D68">
        <w:rPr>
          <w:rFonts w:hint="cs"/>
          <w:rtl/>
        </w:rPr>
        <w:t xml:space="preserve"> ייתכנו ימים שבהם מספר יחידות תעבורנה בו זמנית.</w:t>
      </w:r>
      <w:r>
        <w:rPr>
          <w:rFonts w:hint="cs"/>
          <w:rtl/>
        </w:rPr>
        <w:t xml:space="preserve"> יחד עם זאת , </w:t>
      </w:r>
      <w:r w:rsidR="00ED21B6" w:rsidRPr="00542D68">
        <w:rPr>
          <w:rFonts w:hint="cs"/>
          <w:rtl/>
        </w:rPr>
        <w:t xml:space="preserve">המזמין מתחייב כי לא יועברו ביום אחד יותר משלושה אתרים שונים ויותר מ </w:t>
      </w:r>
      <w:r w:rsidR="00ED21B6" w:rsidRPr="00542D68">
        <w:rPr>
          <w:rtl/>
        </w:rPr>
        <w:t>–</w:t>
      </w:r>
      <w:r w:rsidR="00ED21B6" w:rsidRPr="00542D68">
        <w:rPr>
          <w:rFonts w:hint="cs"/>
          <w:rtl/>
        </w:rPr>
        <w:t xml:space="preserve"> 400 עובדים.</w:t>
      </w:r>
    </w:p>
    <w:p w14:paraId="0A24BB56" w14:textId="6FB47006" w:rsidR="00FA61C6" w:rsidRPr="001C7738" w:rsidRDefault="007B3722" w:rsidP="001C7738">
      <w:pPr>
        <w:pStyle w:val="aff0"/>
        <w:keepNext/>
        <w:keepLines/>
        <w:widowControl w:val="0"/>
        <w:numPr>
          <w:ilvl w:val="1"/>
          <w:numId w:val="24"/>
        </w:numPr>
        <w:tabs>
          <w:tab w:val="left" w:pos="468"/>
        </w:tabs>
        <w:ind w:left="990" w:right="-180" w:hanging="630"/>
      </w:pPr>
      <w:r>
        <w:rPr>
          <w:rFonts w:hint="cs"/>
          <w:rtl/>
        </w:rPr>
        <w:lastRenderedPageBreak/>
        <w:t xml:space="preserve">להערכת המזמין, </w:t>
      </w:r>
      <w:r w:rsidR="00FA61C6" w:rsidRPr="00542D68">
        <w:rPr>
          <w:rFonts w:hint="cs"/>
          <w:rtl/>
        </w:rPr>
        <w:t>הכוונה לבצע את כל המעבר בפרק זמן של עד</w:t>
      </w:r>
      <w:r>
        <w:rPr>
          <w:rFonts w:hint="cs"/>
          <w:rtl/>
        </w:rPr>
        <w:t xml:space="preserve"> כ -</w:t>
      </w:r>
      <w:r w:rsidR="00FA61C6" w:rsidRPr="00542D68">
        <w:rPr>
          <w:rFonts w:hint="cs"/>
          <w:rtl/>
        </w:rPr>
        <w:t xml:space="preserve"> 3 חודשים.</w:t>
      </w:r>
      <w:r>
        <w:rPr>
          <w:rFonts w:hint="cs"/>
          <w:rtl/>
        </w:rPr>
        <w:t xml:space="preserve"> יחד עם זאת המשרד אינו מתחייב לכך ומדובר בהערכה בלבד.</w:t>
      </w:r>
      <w:r w:rsidR="001C7738">
        <w:rPr>
          <w:rFonts w:hint="cs"/>
          <w:rtl/>
        </w:rPr>
        <w:t xml:space="preserve"> </w:t>
      </w:r>
      <w:r w:rsidR="00FA61C6" w:rsidRPr="00542D68">
        <w:rPr>
          <w:rFonts w:hint="cs"/>
          <w:rtl/>
        </w:rPr>
        <w:t>הספק מודע לכך שיתכנו עיכובים שונים הנובעים בעיקר ממזג אוויר חורפי וסוער או מסכסוך עבודה במסגרת יחסי עובד מעביד בין המזמין לעובדי המשרד</w:t>
      </w:r>
      <w:r w:rsidR="00ED21B6">
        <w:rPr>
          <w:rFonts w:hint="cs"/>
          <w:rtl/>
        </w:rPr>
        <w:t>, או בגלל חופשות מאורגנות, חגים וכו'</w:t>
      </w:r>
      <w:r w:rsidR="00B37ABE">
        <w:rPr>
          <w:rFonts w:hint="cs"/>
          <w:rtl/>
        </w:rPr>
        <w:t>.</w:t>
      </w:r>
      <w:r w:rsidR="00FA61C6" w:rsidRPr="00542D68">
        <w:rPr>
          <w:rFonts w:hint="cs"/>
          <w:rtl/>
        </w:rPr>
        <w:t xml:space="preserve"> במקרה כזה שמורה למזמין האפשרות להודיע לספק על הקפאת חלק מהמעברים או כולם עד לפתרון הבעיה או הסכסוך ולאחר מכן ימשיך הספק בביצוע העבודה עד להשלמתה.</w:t>
      </w:r>
    </w:p>
    <w:p w14:paraId="3E3379BB" w14:textId="4E0C1FBD" w:rsidR="00FA61C6" w:rsidRPr="00542D68" w:rsidRDefault="00FA61C6" w:rsidP="00542D68">
      <w:pPr>
        <w:pStyle w:val="14"/>
        <w:widowControl w:val="0"/>
        <w:numPr>
          <w:ilvl w:val="0"/>
          <w:numId w:val="24"/>
        </w:numPr>
      </w:pPr>
      <w:bookmarkStart w:id="44" w:name="_Toc152967731"/>
      <w:bookmarkStart w:id="45" w:name="_Toc159309858"/>
      <w:r w:rsidRPr="00542D68">
        <w:rPr>
          <w:rFonts w:hint="cs"/>
          <w:rtl/>
        </w:rPr>
        <w:t>אמצעים מועברים</w:t>
      </w:r>
      <w:bookmarkEnd w:id="44"/>
      <w:bookmarkEnd w:id="45"/>
    </w:p>
    <w:p w14:paraId="57D1CA35" w14:textId="39ACEC34"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ריהט ואבזר את מרבית המשרדים, חדרי היש</w:t>
      </w:r>
      <w:r w:rsidR="004E28D9">
        <w:rPr>
          <w:rFonts w:hint="cs"/>
          <w:rtl/>
        </w:rPr>
        <w:t>י</w:t>
      </w:r>
      <w:r w:rsidRPr="00542D68">
        <w:rPr>
          <w:rFonts w:hint="cs"/>
          <w:rtl/>
        </w:rPr>
        <w:t xml:space="preserve">בות, המטבחונים ועמדות התפעול בציוד חדש שנרכש מבעוד מועד. לכן רק חלק מהציוד הקיים היום  ביחידות יועבר עם היחידות לבניין החדש </w:t>
      </w:r>
      <w:r w:rsidRPr="00542D68">
        <w:rPr>
          <w:rtl/>
        </w:rPr>
        <w:t>–</w:t>
      </w:r>
      <w:r w:rsidRPr="00542D68">
        <w:rPr>
          <w:rFonts w:hint="cs"/>
          <w:rtl/>
        </w:rPr>
        <w:t xml:space="preserve"> ראה נספח ציוד מועבר. </w:t>
      </w:r>
    </w:p>
    <w:p w14:paraId="264733D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ביחידות קיים ציוד שלא עובר  בעיקר ריהוט כגון שולחנות וארונות המפורט בנספח ציוד שלא מועבר במסמך זה. </w:t>
      </w:r>
    </w:p>
    <w:p w14:paraId="149C77C1"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יש לציין שמדובר בהערכה בלבד ויתכן כי יהיה ציוד נוסף שקיים ביחידות שיועבר וציוד שחשבנו להעביר אך לא נעביר בהתאם להחלטת המזמין או נציגו.</w:t>
      </w:r>
    </w:p>
    <w:p w14:paraId="24680F52" w14:textId="39E0DAF8" w:rsidR="00FA61C6" w:rsidRDefault="00FA61C6" w:rsidP="00542D68">
      <w:pPr>
        <w:pStyle w:val="aff0"/>
        <w:keepNext/>
        <w:keepLines/>
        <w:widowControl w:val="0"/>
        <w:numPr>
          <w:ilvl w:val="1"/>
          <w:numId w:val="24"/>
        </w:numPr>
        <w:tabs>
          <w:tab w:val="left" w:pos="468"/>
        </w:tabs>
        <w:ind w:left="990" w:right="-180" w:hanging="630"/>
      </w:pPr>
      <w:r w:rsidRPr="00542D68">
        <w:rPr>
          <w:rFonts w:hint="cs"/>
          <w:rtl/>
        </w:rPr>
        <w:t>ככלל במסגרת מכרז זה הספק יעביר אמצעים מהבניינים הקיימים לבניין החדש.</w:t>
      </w:r>
    </w:p>
    <w:p w14:paraId="023D3809" w14:textId="61E3B24F" w:rsidR="008C48AB" w:rsidRPr="00542D68" w:rsidRDefault="008C48AB" w:rsidP="00542D68">
      <w:pPr>
        <w:pStyle w:val="aff0"/>
        <w:keepNext/>
        <w:keepLines/>
        <w:widowControl w:val="0"/>
        <w:numPr>
          <w:ilvl w:val="1"/>
          <w:numId w:val="24"/>
        </w:numPr>
        <w:tabs>
          <w:tab w:val="left" w:pos="468"/>
        </w:tabs>
        <w:ind w:left="990" w:right="-180" w:hanging="630"/>
      </w:pPr>
      <w:r>
        <w:rPr>
          <w:rFonts w:hint="cs"/>
          <w:rtl/>
        </w:rPr>
        <w:t>בכל היחידות המועברות יועברו כלל האמצעים הנדרשים ליחידה בבניין החדש כאשר הציוד כולל את הציוד האישי  והמשרדי של העובד שנמצא דרך קבע במשרדו לרבות כ</w:t>
      </w:r>
      <w:r w:rsidR="004A19AD">
        <w:rPr>
          <w:rFonts w:hint="cs"/>
          <w:rtl/>
        </w:rPr>
        <w:t>י</w:t>
      </w:r>
      <w:r>
        <w:rPr>
          <w:rFonts w:hint="cs"/>
          <w:rtl/>
        </w:rPr>
        <w:t xml:space="preserve">סא אורטופדי, מקרר אישי, תיקים, כספות, מסמכים וכל ציוד שמשמש את העובד באופן יומיומי ושוטף , ציוד יחידתי ייעודי יועבר בהתאם להנחיות המזמינה בדגש על פריטי אומנות, מחסני ציוד, ארכיבים, מתקני מים, מכונות לשטיפת כלים , </w:t>
      </w:r>
      <w:r w:rsidR="004A19AD">
        <w:rPr>
          <w:rFonts w:hint="cs"/>
          <w:rtl/>
        </w:rPr>
        <w:t>טלוויזיו</w:t>
      </w:r>
      <w:r w:rsidR="004A19AD">
        <w:rPr>
          <w:rFonts w:hint="eastAsia"/>
          <w:rtl/>
        </w:rPr>
        <w:t>ת</w:t>
      </w:r>
      <w:r>
        <w:rPr>
          <w:rFonts w:hint="cs"/>
          <w:rtl/>
        </w:rPr>
        <w:t xml:space="preserve"> גדולות, כספות,  וכו'.</w:t>
      </w:r>
    </w:p>
    <w:p w14:paraId="47207E80" w14:textId="0A0C115C" w:rsidR="00FA61C6" w:rsidRPr="00542D68" w:rsidRDefault="00FA61C6" w:rsidP="00542D68">
      <w:pPr>
        <w:pStyle w:val="14"/>
        <w:widowControl w:val="0"/>
        <w:numPr>
          <w:ilvl w:val="0"/>
          <w:numId w:val="24"/>
        </w:numPr>
      </w:pPr>
      <w:bookmarkStart w:id="46" w:name="_Toc152967732"/>
      <w:bookmarkStart w:id="47" w:name="_Toc159309859"/>
      <w:r w:rsidRPr="00542D68">
        <w:rPr>
          <w:rFonts w:hint="cs"/>
          <w:rtl/>
        </w:rPr>
        <w:t>ה</w:t>
      </w:r>
      <w:r w:rsidR="00542D68">
        <w:rPr>
          <w:rFonts w:hint="cs"/>
          <w:rtl/>
        </w:rPr>
        <w:t>י</w:t>
      </w:r>
      <w:r w:rsidRPr="00542D68">
        <w:rPr>
          <w:rFonts w:hint="cs"/>
          <w:rtl/>
        </w:rPr>
        <w:t>ערכות הספק</w:t>
      </w:r>
      <w:bookmarkEnd w:id="46"/>
      <w:bookmarkEnd w:id="47"/>
    </w:p>
    <w:p w14:paraId="44A1D9CE" w14:textId="16E6D20B" w:rsidR="00FA61C6" w:rsidRPr="00542D68" w:rsidRDefault="007F0816" w:rsidP="00542D68">
      <w:pPr>
        <w:pStyle w:val="aff0"/>
        <w:keepNext/>
        <w:keepLines/>
        <w:widowControl w:val="0"/>
        <w:numPr>
          <w:ilvl w:val="1"/>
          <w:numId w:val="24"/>
        </w:numPr>
        <w:tabs>
          <w:tab w:val="left" w:pos="468"/>
        </w:tabs>
        <w:ind w:left="990" w:right="-180" w:hanging="630"/>
      </w:pPr>
      <w:r w:rsidRPr="001C7738">
        <w:rPr>
          <w:rFonts w:hint="eastAsia"/>
          <w:b/>
          <w:bCs/>
          <w:rtl/>
        </w:rPr>
        <w:t>מנהל</w:t>
      </w:r>
      <w:r w:rsidRPr="001C7738">
        <w:rPr>
          <w:b/>
          <w:bCs/>
          <w:rtl/>
        </w:rPr>
        <w:t xml:space="preserve"> </w:t>
      </w:r>
      <w:r w:rsidRPr="001C7738">
        <w:rPr>
          <w:rFonts w:hint="eastAsia"/>
          <w:b/>
          <w:bCs/>
          <w:rtl/>
        </w:rPr>
        <w:t>הפרויקט</w:t>
      </w:r>
      <w:r w:rsidRPr="001C7738">
        <w:rPr>
          <w:b/>
          <w:bCs/>
          <w:rtl/>
        </w:rPr>
        <w:t xml:space="preserve"> -</w:t>
      </w:r>
      <w:r>
        <w:rPr>
          <w:rFonts w:hint="cs"/>
          <w:rtl/>
        </w:rPr>
        <w:t xml:space="preserve"> </w:t>
      </w:r>
      <w:r w:rsidR="00FA61C6" w:rsidRPr="00542D68">
        <w:rPr>
          <w:rFonts w:hint="cs"/>
          <w:rtl/>
        </w:rPr>
        <w:t xml:space="preserve">הספק יידרש להעמיד עובד קבוע מדרג הנהלת החברה שתפקידו יהיה </w:t>
      </w:r>
      <w:r w:rsidR="008B3C17">
        <w:rPr>
          <w:rFonts w:hint="cs"/>
          <w:rtl/>
        </w:rPr>
        <w:t xml:space="preserve">מנהל לקוח לרבות </w:t>
      </w:r>
      <w:r w:rsidR="000E2EAA">
        <w:rPr>
          <w:rFonts w:hint="cs"/>
          <w:rtl/>
        </w:rPr>
        <w:t>ניהול פרויקט</w:t>
      </w:r>
      <w:r w:rsidR="00FA61C6" w:rsidRPr="00542D68">
        <w:rPr>
          <w:rFonts w:hint="cs"/>
          <w:rtl/>
        </w:rPr>
        <w:t xml:space="preserve"> המעבר</w:t>
      </w:r>
      <w:r w:rsidR="000E2EAA">
        <w:rPr>
          <w:rFonts w:hint="cs"/>
          <w:rtl/>
        </w:rPr>
        <w:t xml:space="preserve"> (מנהל הפרויקט אשר אושר בשלב תנאי הסף ועומד בכל הדרישות שבסעיף </w:t>
      </w:r>
      <w:r w:rsidR="000E2EAA">
        <w:rPr>
          <w:rtl/>
        </w:rPr>
        <w:fldChar w:fldCharType="begin"/>
      </w:r>
      <w:r w:rsidR="000E2EAA">
        <w:rPr>
          <w:rtl/>
        </w:rPr>
        <w:instrText xml:space="preserve"> </w:instrText>
      </w:r>
      <w:r w:rsidR="000E2EAA">
        <w:rPr>
          <w:rFonts w:hint="cs"/>
        </w:rPr>
        <w:instrText>REF</w:instrText>
      </w:r>
      <w:r w:rsidR="000E2EAA">
        <w:rPr>
          <w:rFonts w:hint="cs"/>
          <w:rtl/>
        </w:rPr>
        <w:instrText xml:space="preserve"> _</w:instrText>
      </w:r>
      <w:r w:rsidR="000E2EAA">
        <w:rPr>
          <w:rFonts w:hint="cs"/>
        </w:rPr>
        <w:instrText>Ref153544204 \r \h</w:instrText>
      </w:r>
      <w:r w:rsidR="000E2EAA">
        <w:rPr>
          <w:rtl/>
        </w:rPr>
        <w:instrText xml:space="preserve"> </w:instrText>
      </w:r>
      <w:r w:rsidR="000E2EAA">
        <w:rPr>
          <w:rtl/>
        </w:rPr>
      </w:r>
      <w:r w:rsidR="000E2EAA">
        <w:rPr>
          <w:rtl/>
        </w:rPr>
        <w:fldChar w:fldCharType="separate"/>
      </w:r>
      <w:r w:rsidR="000E2EAA">
        <w:rPr>
          <w:cs/>
        </w:rPr>
        <w:t>‎</w:t>
      </w:r>
      <w:r w:rsidR="000E2EAA">
        <w:t>8.2.4</w:t>
      </w:r>
      <w:r w:rsidR="000E2EAA">
        <w:rPr>
          <w:rtl/>
        </w:rPr>
        <w:fldChar w:fldCharType="end"/>
      </w:r>
      <w:r w:rsidR="000E2EAA">
        <w:rPr>
          <w:rFonts w:hint="cs"/>
          <w:rtl/>
        </w:rPr>
        <w:t>)</w:t>
      </w:r>
      <w:r w:rsidR="00FA61C6" w:rsidRPr="00542D68">
        <w:rPr>
          <w:rFonts w:hint="cs"/>
          <w:rtl/>
        </w:rPr>
        <w:t>:</w:t>
      </w:r>
    </w:p>
    <w:p w14:paraId="102D7D7E" w14:textId="6E5B47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לעמוד בקשר רציף ושוטף עם נציג המזמין</w:t>
      </w:r>
      <w:r w:rsidR="007B3722">
        <w:rPr>
          <w:rFonts w:hint="cs"/>
          <w:rtl/>
        </w:rPr>
        <w:t xml:space="preserve"> לרבות ווידוא</w:t>
      </w:r>
      <w:r w:rsidR="007B3722" w:rsidRPr="007B3722">
        <w:rPr>
          <w:rtl/>
        </w:rPr>
        <w:t xml:space="preserve"> הסדרי התנועה המקדמיים בתיאום עם </w:t>
      </w:r>
      <w:r w:rsidR="007B3722">
        <w:rPr>
          <w:rFonts w:hint="cs"/>
          <w:rtl/>
        </w:rPr>
        <w:t>נציג המזמין</w:t>
      </w:r>
      <w:r w:rsidRPr="00542D68">
        <w:rPr>
          <w:rFonts w:hint="cs"/>
          <w:rtl/>
        </w:rPr>
        <w:t>.</w:t>
      </w:r>
    </w:p>
    <w:p w14:paraId="3C341374" w14:textId="4C6E3E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לתאם את כל הנדרש לביצוע העבודות</w:t>
      </w:r>
      <w:r w:rsidR="007F0816">
        <w:rPr>
          <w:rFonts w:hint="cs"/>
          <w:rtl/>
        </w:rPr>
        <w:t>.</w:t>
      </w:r>
    </w:p>
    <w:p w14:paraId="34DB2A53" w14:textId="0EF480E8" w:rsidR="00FA61C6" w:rsidRDefault="00FA61C6" w:rsidP="00542D68">
      <w:pPr>
        <w:pStyle w:val="aff0"/>
        <w:keepNext/>
        <w:keepLines/>
        <w:widowControl w:val="0"/>
        <w:numPr>
          <w:ilvl w:val="2"/>
          <w:numId w:val="24"/>
        </w:numPr>
        <w:tabs>
          <w:tab w:val="left" w:pos="468"/>
        </w:tabs>
        <w:ind w:right="-180"/>
      </w:pPr>
      <w:r w:rsidRPr="00542D68">
        <w:rPr>
          <w:rFonts w:hint="cs"/>
          <w:rtl/>
        </w:rPr>
        <w:t>לשלוט בת</w:t>
      </w:r>
      <w:r w:rsidR="000E2EAA">
        <w:rPr>
          <w:rFonts w:hint="cs"/>
          <w:rtl/>
        </w:rPr>
        <w:t>ו</w:t>
      </w:r>
      <w:r w:rsidRPr="00542D68">
        <w:rPr>
          <w:rFonts w:hint="cs"/>
          <w:rtl/>
        </w:rPr>
        <w:t>כנית העבודה, בהיקף אמצעי ההובלה, הסבלים, אמצעי האריזה וכל הנדרש לביצוע העבודה.</w:t>
      </w:r>
    </w:p>
    <w:p w14:paraId="79EC3984" w14:textId="264E96EC" w:rsidR="001259C4" w:rsidRPr="00542D68" w:rsidRDefault="001259C4" w:rsidP="00542D68">
      <w:pPr>
        <w:pStyle w:val="aff0"/>
        <w:keepNext/>
        <w:keepLines/>
        <w:widowControl w:val="0"/>
        <w:numPr>
          <w:ilvl w:val="2"/>
          <w:numId w:val="24"/>
        </w:numPr>
        <w:tabs>
          <w:tab w:val="left" w:pos="468"/>
        </w:tabs>
        <w:ind w:right="-180"/>
      </w:pPr>
      <w:r>
        <w:rPr>
          <w:rFonts w:hint="cs"/>
          <w:rtl/>
        </w:rPr>
        <w:t>להשתתף בישיבות עבודה שבועיות בתקופת המעבר לטובת תכנון ימי המעבר.</w:t>
      </w:r>
    </w:p>
    <w:p w14:paraId="56F37C2E" w14:textId="0459640E"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להפעיל באופן מידי ככל הנדרש צוותי עבודה נוספים בהתאם לצורך.</w:t>
      </w:r>
    </w:p>
    <w:p w14:paraId="6DE0B65F" w14:textId="7C8F040B"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בימי המעבר , הספק </w:t>
      </w:r>
      <w:r w:rsidR="001259C4" w:rsidRPr="00542D68">
        <w:rPr>
          <w:rFonts w:hint="cs"/>
          <w:rtl/>
        </w:rPr>
        <w:t>יידר</w:t>
      </w:r>
      <w:r w:rsidR="001259C4" w:rsidRPr="00542D68">
        <w:rPr>
          <w:rFonts w:hint="eastAsia"/>
          <w:rtl/>
        </w:rPr>
        <w:t>ש</w:t>
      </w:r>
      <w:r w:rsidRPr="00542D68">
        <w:rPr>
          <w:rFonts w:hint="cs"/>
          <w:rtl/>
        </w:rPr>
        <w:t xml:space="preserve"> להעמיד לטובת </w:t>
      </w:r>
      <w:r w:rsidR="000E2EAA" w:rsidRPr="00542D68">
        <w:rPr>
          <w:rFonts w:hint="cs"/>
          <w:rtl/>
        </w:rPr>
        <w:t>הפרויקט</w:t>
      </w:r>
      <w:r w:rsidRPr="00542D68">
        <w:rPr>
          <w:rFonts w:hint="cs"/>
          <w:rtl/>
        </w:rPr>
        <w:t xml:space="preserve"> כ"א נוסף :</w:t>
      </w:r>
    </w:p>
    <w:p w14:paraId="60C14CC7" w14:textId="6C20A0A2" w:rsidR="00FA61C6" w:rsidRPr="005A5A3F" w:rsidRDefault="00F554D6"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w:t>
      </w:r>
      <w:r w:rsidR="00542D68" w:rsidRPr="005A5A3F">
        <w:rPr>
          <w:rFonts w:hint="cs"/>
          <w:b/>
          <w:bCs/>
          <w:rtl/>
        </w:rPr>
        <w:t>למתקן</w:t>
      </w:r>
      <w:r w:rsidR="00FA61C6" w:rsidRPr="005A5A3F">
        <w:rPr>
          <w:rFonts w:hint="cs"/>
          <w:b/>
          <w:bCs/>
          <w:rtl/>
        </w:rPr>
        <w:t xml:space="preserve"> החדש </w:t>
      </w:r>
      <w:r w:rsidR="00FA61C6" w:rsidRPr="005A5A3F">
        <w:rPr>
          <w:b/>
          <w:bCs/>
          <w:rtl/>
        </w:rPr>
        <w:t>–</w:t>
      </w:r>
      <w:r w:rsidR="00FA61C6" w:rsidRPr="005A5A3F">
        <w:rPr>
          <w:rFonts w:hint="cs"/>
          <w:b/>
          <w:bCs/>
          <w:rtl/>
        </w:rPr>
        <w:t xml:space="preserve"> </w:t>
      </w:r>
    </w:p>
    <w:p w14:paraId="72AB4847" w14:textId="3ABF6675" w:rsidR="00FA61C6" w:rsidRDefault="00F554D6" w:rsidP="00542D68">
      <w:pPr>
        <w:pStyle w:val="aff0"/>
        <w:keepNext/>
        <w:keepLines/>
        <w:widowControl w:val="0"/>
        <w:numPr>
          <w:ilvl w:val="3"/>
          <w:numId w:val="24"/>
        </w:numPr>
        <w:tabs>
          <w:tab w:val="left" w:pos="468"/>
        </w:tabs>
        <w:ind w:left="1983" w:right="-180" w:hanging="790"/>
      </w:pPr>
      <w:r>
        <w:rPr>
          <w:rFonts w:hint="cs"/>
          <w:rtl/>
        </w:rPr>
        <w:t>ראש צוות</w:t>
      </w:r>
      <w:r w:rsidRPr="00542D68">
        <w:rPr>
          <w:rFonts w:hint="cs"/>
          <w:rtl/>
        </w:rPr>
        <w:t xml:space="preserve"> </w:t>
      </w:r>
      <w:r w:rsidR="00FA61C6" w:rsidRPr="00BA13E6">
        <w:rPr>
          <w:rFonts w:hint="cs"/>
          <w:b/>
          <w:bCs/>
          <w:u w:val="single"/>
          <w:rtl/>
        </w:rPr>
        <w:t xml:space="preserve">קבוע </w:t>
      </w:r>
      <w:r w:rsidR="00FA61C6" w:rsidRPr="00542D68">
        <w:rPr>
          <w:rFonts w:hint="cs"/>
          <w:rtl/>
        </w:rPr>
        <w:t>שיכיר את הבניין החדש, את פריסת הקומות, דרכי הגישה והמעברים, המעליות והנהלים בבניין.</w:t>
      </w:r>
    </w:p>
    <w:p w14:paraId="227900A7" w14:textId="312A77DD" w:rsidR="00F554D6" w:rsidRPr="00542D68" w:rsidRDefault="00F554D6" w:rsidP="00542D68">
      <w:pPr>
        <w:pStyle w:val="aff0"/>
        <w:keepNext/>
        <w:keepLines/>
        <w:widowControl w:val="0"/>
        <w:numPr>
          <w:ilvl w:val="3"/>
          <w:numId w:val="24"/>
        </w:numPr>
        <w:tabs>
          <w:tab w:val="left" w:pos="468"/>
        </w:tabs>
        <w:ind w:left="1983" w:right="-180" w:hanging="790"/>
      </w:pPr>
      <w:r>
        <w:rPr>
          <w:rFonts w:hint="cs"/>
          <w:rtl/>
        </w:rPr>
        <w:t>תפקידו של ראש הצוות לנהל את עובדיו עם הגיעם ולוודא עמידה בלוחות הזמנים שהוגדרו תוך שמירה על שביעות רצון הלקוח מאיכות וביצוע המעבר.</w:t>
      </w:r>
    </w:p>
    <w:p w14:paraId="3000D1C4" w14:textId="47F5B6D0" w:rsidR="00FA61C6" w:rsidRPr="00542D68" w:rsidRDefault="007F0816" w:rsidP="00542D68">
      <w:pPr>
        <w:pStyle w:val="aff0"/>
        <w:keepNext/>
        <w:keepLines/>
        <w:widowControl w:val="0"/>
        <w:numPr>
          <w:ilvl w:val="3"/>
          <w:numId w:val="24"/>
        </w:numPr>
        <w:tabs>
          <w:tab w:val="left" w:pos="468"/>
        </w:tabs>
        <w:ind w:left="1983" w:right="-180" w:hanging="790"/>
      </w:pPr>
      <w:r>
        <w:rPr>
          <w:rFonts w:hint="cs"/>
          <w:rtl/>
        </w:rPr>
        <w:lastRenderedPageBreak/>
        <w:t>ראש צוות זה</w:t>
      </w:r>
      <w:r w:rsidRPr="00542D68">
        <w:rPr>
          <w:rFonts w:hint="cs"/>
          <w:rtl/>
        </w:rPr>
        <w:t xml:space="preserve"> </w:t>
      </w:r>
      <w:r w:rsidR="00FA61C6" w:rsidRPr="00542D68">
        <w:rPr>
          <w:rFonts w:hint="cs"/>
          <w:rtl/>
        </w:rPr>
        <w:t xml:space="preserve">זה </w:t>
      </w:r>
      <w:r>
        <w:rPr>
          <w:rFonts w:hint="cs"/>
          <w:rtl/>
        </w:rPr>
        <w:t>יתייצב</w:t>
      </w:r>
      <w:r w:rsidRPr="00542D68">
        <w:rPr>
          <w:rFonts w:hint="cs"/>
          <w:rtl/>
        </w:rPr>
        <w:t xml:space="preserve"> </w:t>
      </w:r>
      <w:r w:rsidR="00FA61C6" w:rsidRPr="00542D68">
        <w:rPr>
          <w:rFonts w:hint="cs"/>
          <w:rtl/>
        </w:rPr>
        <w:t>בבניין החדש</w:t>
      </w:r>
      <w:r>
        <w:rPr>
          <w:rFonts w:hint="cs"/>
          <w:rtl/>
        </w:rPr>
        <w:t xml:space="preserve"> בפני המנהל מטעם המזמין</w:t>
      </w:r>
      <w:r w:rsidR="00ED21B6">
        <w:rPr>
          <w:rFonts w:hint="cs"/>
          <w:rtl/>
        </w:rPr>
        <w:t xml:space="preserve"> בכל יום בו יש מעבר לש ציוד החל מהשעה 07:30 בבוקר </w:t>
      </w:r>
      <w:r w:rsidR="00FA61C6" w:rsidRPr="00542D68">
        <w:rPr>
          <w:rFonts w:hint="cs"/>
          <w:rtl/>
        </w:rPr>
        <w:t xml:space="preserve"> וימתין להגעת המשאיות ויוודא את פריקת הציוד והאמצעים בהתאם לת</w:t>
      </w:r>
      <w:r w:rsidR="000E2EAA">
        <w:rPr>
          <w:rFonts w:hint="cs"/>
          <w:rtl/>
        </w:rPr>
        <w:t>ו</w:t>
      </w:r>
      <w:r w:rsidR="00FA61C6" w:rsidRPr="00542D68">
        <w:rPr>
          <w:rFonts w:hint="cs"/>
          <w:rtl/>
        </w:rPr>
        <w:t>כנית</w:t>
      </w:r>
      <w:r>
        <w:rPr>
          <w:rFonts w:hint="cs"/>
          <w:rtl/>
        </w:rPr>
        <w:t>.</w:t>
      </w:r>
    </w:p>
    <w:p w14:paraId="51EE83B7" w14:textId="387329D9" w:rsidR="009D25CF" w:rsidRDefault="007F0816" w:rsidP="00BA13E6">
      <w:pPr>
        <w:pStyle w:val="aff0"/>
        <w:keepNext/>
        <w:keepLines/>
        <w:widowControl w:val="0"/>
        <w:numPr>
          <w:ilvl w:val="3"/>
          <w:numId w:val="24"/>
        </w:numPr>
        <w:tabs>
          <w:tab w:val="left" w:pos="468"/>
        </w:tabs>
        <w:ind w:left="1983" w:right="-180" w:hanging="790"/>
      </w:pPr>
      <w:r>
        <w:rPr>
          <w:rFonts w:hint="cs"/>
          <w:rtl/>
        </w:rPr>
        <w:t>ראש הצוות</w:t>
      </w:r>
      <w:r w:rsidRPr="00542D68">
        <w:rPr>
          <w:rFonts w:hint="cs"/>
          <w:rtl/>
        </w:rPr>
        <w:t xml:space="preserve"> </w:t>
      </w:r>
      <w:r w:rsidR="00FA61C6" w:rsidRPr="00542D68">
        <w:rPr>
          <w:rFonts w:hint="cs"/>
          <w:rtl/>
        </w:rPr>
        <w:t>יפקח ויוודא כי לא נגרמים אבדן או נזקים לציוד המועבר או לתשתית הבניין. ויעבוד באופן צמוד לנציג המזמין.</w:t>
      </w:r>
    </w:p>
    <w:p w14:paraId="4A07EDFC" w14:textId="18B01202" w:rsidR="00ED21B6" w:rsidRDefault="00ED21B6" w:rsidP="00BA13E6">
      <w:pPr>
        <w:pStyle w:val="aff0"/>
        <w:keepNext/>
        <w:keepLines/>
        <w:widowControl w:val="0"/>
        <w:numPr>
          <w:ilvl w:val="3"/>
          <w:numId w:val="24"/>
        </w:numPr>
        <w:tabs>
          <w:tab w:val="left" w:pos="468"/>
        </w:tabs>
        <w:ind w:left="1983" w:right="-180" w:hanging="790"/>
      </w:pPr>
      <w:r>
        <w:rPr>
          <w:rFonts w:hint="cs"/>
          <w:rtl/>
        </w:rPr>
        <w:t>ראש הצוות יעזוב את הבניין רק לאחר גמר פריקת כל המשאיות ובתיאום עם המנהל מטעם המזמין</w:t>
      </w:r>
      <w:r w:rsidR="002D3BB8">
        <w:rPr>
          <w:rFonts w:hint="cs"/>
          <w:rtl/>
        </w:rPr>
        <w:t>.</w:t>
      </w:r>
    </w:p>
    <w:p w14:paraId="35AFA46C" w14:textId="54CE90B5" w:rsidR="002D3BB8" w:rsidRPr="00542D68" w:rsidRDefault="002D3BB8" w:rsidP="00BA13E6">
      <w:pPr>
        <w:pStyle w:val="aff0"/>
        <w:keepNext/>
        <w:keepLines/>
        <w:widowControl w:val="0"/>
        <w:numPr>
          <w:ilvl w:val="3"/>
          <w:numId w:val="24"/>
        </w:numPr>
        <w:tabs>
          <w:tab w:val="left" w:pos="468"/>
        </w:tabs>
        <w:ind w:left="1983" w:right="-180" w:hanging="790"/>
      </w:pPr>
      <w:r>
        <w:rPr>
          <w:rFonts w:hint="cs"/>
          <w:rtl/>
        </w:rPr>
        <w:t>עלות העסקת והפעלת ראש צוות זה הינה חלק אינטגרלי מעלות המעבר כפי שתוצע ע"י הספק בהצעת המחיר</w:t>
      </w:r>
    </w:p>
    <w:p w14:paraId="767ED4AB" w14:textId="1AD8535D" w:rsidR="00FA61C6" w:rsidRPr="005A5A3F" w:rsidRDefault="00C56E2B"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באתר המועמס</w:t>
      </w:r>
      <w:r w:rsidR="005A5A3F">
        <w:rPr>
          <w:rFonts w:hint="cs"/>
          <w:b/>
          <w:bCs/>
          <w:rtl/>
        </w:rPr>
        <w:t xml:space="preserve"> / המפונה</w:t>
      </w:r>
    </w:p>
    <w:p w14:paraId="7AB18F31" w14:textId="3C99B798"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בכל אתר בו תידרש העמסת צי</w:t>
      </w:r>
      <w:r w:rsidR="005A5A3F">
        <w:rPr>
          <w:rFonts w:hint="cs"/>
          <w:rtl/>
        </w:rPr>
        <w:t>וד</w:t>
      </w:r>
      <w:r w:rsidRPr="00542D68">
        <w:rPr>
          <w:rFonts w:hint="cs"/>
          <w:rtl/>
        </w:rPr>
        <w:t xml:space="preserve"> יגיע למקום </w:t>
      </w:r>
      <w:r w:rsidR="00C56E2B">
        <w:rPr>
          <w:rFonts w:hint="cs"/>
          <w:rtl/>
        </w:rPr>
        <w:t>ראש צוות</w:t>
      </w:r>
      <w:r w:rsidR="00C56E2B" w:rsidRPr="00542D68">
        <w:rPr>
          <w:rFonts w:hint="cs"/>
          <w:rtl/>
        </w:rPr>
        <w:t xml:space="preserve"> </w:t>
      </w:r>
      <w:r w:rsidRPr="00542D68">
        <w:rPr>
          <w:rFonts w:hint="cs"/>
          <w:rtl/>
        </w:rPr>
        <w:t xml:space="preserve">שיוסמך כמנהל עבודה בתאום </w:t>
      </w:r>
      <w:r w:rsidR="00AE49B6">
        <w:rPr>
          <w:rFonts w:hint="cs"/>
          <w:rtl/>
        </w:rPr>
        <w:t xml:space="preserve">מראש </w:t>
      </w:r>
      <w:r w:rsidRPr="00542D68">
        <w:rPr>
          <w:rFonts w:hint="cs"/>
          <w:rtl/>
        </w:rPr>
        <w:t>עם המזמין.</w:t>
      </w:r>
      <w:r w:rsidR="00AE49B6">
        <w:rPr>
          <w:rFonts w:hint="cs"/>
          <w:rtl/>
        </w:rPr>
        <w:t xml:space="preserve"> בכל מקרה הספק יעביר רשימת אנשי צוות</w:t>
      </w:r>
      <w:r w:rsidR="003F6F95">
        <w:rPr>
          <w:rFonts w:hint="cs"/>
          <w:rtl/>
        </w:rPr>
        <w:t xml:space="preserve"> (לפחות 3 עובדים)</w:t>
      </w:r>
      <w:r w:rsidR="00AE49B6">
        <w:rPr>
          <w:rFonts w:hint="cs"/>
          <w:rtl/>
        </w:rPr>
        <w:t xml:space="preserve"> 7 ימים לאחר הכרזתו על זכייה.</w:t>
      </w:r>
    </w:p>
    <w:p w14:paraId="08CF3A5F" w14:textId="6B8639D8" w:rsidR="00FA61C6" w:rsidRDefault="007F0816" w:rsidP="00542D68">
      <w:pPr>
        <w:pStyle w:val="aff0"/>
        <w:keepNext/>
        <w:keepLines/>
        <w:widowControl w:val="0"/>
        <w:numPr>
          <w:ilvl w:val="3"/>
          <w:numId w:val="24"/>
        </w:numPr>
        <w:tabs>
          <w:tab w:val="left" w:pos="468"/>
        </w:tabs>
        <w:ind w:left="1983" w:right="-180" w:hanging="790"/>
      </w:pPr>
      <w:r w:rsidRPr="007F0816">
        <w:rPr>
          <w:rtl/>
        </w:rPr>
        <w:t xml:space="preserve">ראש צוות </w:t>
      </w:r>
      <w:r w:rsidR="00FA61C6" w:rsidRPr="00542D68">
        <w:rPr>
          <w:rFonts w:hint="cs"/>
          <w:rtl/>
        </w:rPr>
        <w:t>יכיר את המשימה, את העובדים ואת נציג היחידה ויוודא את ביצוע העבודה במהירות וביעילות וידאג לשלח את המשאית לכיוון הבניין החדש.</w:t>
      </w:r>
    </w:p>
    <w:p w14:paraId="5F248C2C" w14:textId="2DA0C033" w:rsidR="001A1B8E" w:rsidRDefault="00C56E2B" w:rsidP="001C7738">
      <w:pPr>
        <w:pStyle w:val="aff0"/>
        <w:keepNext/>
        <w:keepLines/>
        <w:widowControl w:val="0"/>
        <w:numPr>
          <w:ilvl w:val="2"/>
          <w:numId w:val="24"/>
        </w:numPr>
        <w:tabs>
          <w:tab w:val="left" w:pos="468"/>
        </w:tabs>
        <w:ind w:right="-180"/>
      </w:pPr>
      <w:r>
        <w:rPr>
          <w:rFonts w:hint="cs"/>
          <w:rtl/>
        </w:rPr>
        <w:t>ראש הצוות</w:t>
      </w:r>
      <w:r w:rsidR="009C7ECC">
        <w:rPr>
          <w:rFonts w:hint="cs"/>
          <w:rtl/>
        </w:rPr>
        <w:t xml:space="preserve"> ומנהל הפרויקט</w:t>
      </w:r>
      <w:r>
        <w:rPr>
          <w:rFonts w:hint="cs"/>
          <w:rtl/>
        </w:rPr>
        <w:t xml:space="preserve"> </w:t>
      </w:r>
      <w:r w:rsidR="005A5A3F">
        <w:rPr>
          <w:rFonts w:hint="cs"/>
          <w:rtl/>
        </w:rPr>
        <w:t>מחויב</w:t>
      </w:r>
      <w:r w:rsidR="009C7ECC">
        <w:rPr>
          <w:rFonts w:hint="cs"/>
          <w:rtl/>
        </w:rPr>
        <w:t>ים</w:t>
      </w:r>
      <w:r>
        <w:rPr>
          <w:rFonts w:hint="cs"/>
          <w:rtl/>
        </w:rPr>
        <w:t xml:space="preserve"> בסיור מקדים </w:t>
      </w:r>
      <w:r w:rsidR="007F0816">
        <w:rPr>
          <w:rFonts w:hint="cs"/>
          <w:rtl/>
        </w:rPr>
        <w:t xml:space="preserve">לפחות </w:t>
      </w:r>
      <w:r>
        <w:rPr>
          <w:rFonts w:hint="cs"/>
          <w:rtl/>
        </w:rPr>
        <w:t xml:space="preserve">יום טרום המעבר לטובת </w:t>
      </w:r>
      <w:r w:rsidR="00B603BA">
        <w:rPr>
          <w:rFonts w:hint="cs"/>
          <w:rtl/>
        </w:rPr>
        <w:t>מעבר פיסי על הציוד העובר, העלאת חריגים וסיכום ע</w:t>
      </w:r>
      <w:r w:rsidR="005A5A3F">
        <w:rPr>
          <w:rFonts w:hint="cs"/>
          <w:rtl/>
        </w:rPr>
        <w:t>ם</w:t>
      </w:r>
      <w:r w:rsidR="00B603BA">
        <w:rPr>
          <w:rFonts w:hint="cs"/>
          <w:rtl/>
        </w:rPr>
        <w:t xml:space="preserve"> הלקוח על לו"ז, היקף המעבר, מספר המשאיות הנדרש</w:t>
      </w:r>
      <w:r w:rsidR="009D25CF">
        <w:rPr>
          <w:rFonts w:hint="cs"/>
          <w:rtl/>
        </w:rPr>
        <w:t xml:space="preserve">, מספר העובדים (סבלים) המתוכנן בכל אתר </w:t>
      </w:r>
      <w:r w:rsidR="00B603BA">
        <w:rPr>
          <w:rFonts w:hint="cs"/>
          <w:rtl/>
        </w:rPr>
        <w:t>ושעות העבודה לתחילת וסיום המעבר.</w:t>
      </w:r>
    </w:p>
    <w:p w14:paraId="3D376DD2" w14:textId="538FF79D" w:rsidR="002D3BB8" w:rsidRPr="00542D68" w:rsidRDefault="002D3BB8" w:rsidP="002D3BB8">
      <w:pPr>
        <w:pStyle w:val="aff0"/>
        <w:keepNext/>
        <w:keepLines/>
        <w:widowControl w:val="0"/>
        <w:numPr>
          <w:ilvl w:val="3"/>
          <w:numId w:val="24"/>
        </w:numPr>
        <w:tabs>
          <w:tab w:val="left" w:pos="468"/>
        </w:tabs>
        <w:ind w:left="1983" w:right="-180" w:hanging="790"/>
      </w:pPr>
      <w:r>
        <w:rPr>
          <w:rFonts w:hint="cs"/>
          <w:rtl/>
        </w:rPr>
        <w:t>עלות העסקת והפעלת ראשי הצוותים זה הינה חלק אינטגרלי מעלות המעבר כפי שתוצע ע"י הספק בהצעת המחיר</w:t>
      </w:r>
    </w:p>
    <w:p w14:paraId="24A839CE" w14:textId="51A7F6BF" w:rsidR="00FA61C6" w:rsidRPr="00542D68" w:rsidRDefault="002D3BB8" w:rsidP="00542D68">
      <w:pPr>
        <w:pStyle w:val="aff0"/>
        <w:keepNext/>
        <w:keepLines/>
        <w:widowControl w:val="0"/>
        <w:numPr>
          <w:ilvl w:val="2"/>
          <w:numId w:val="24"/>
        </w:numPr>
        <w:tabs>
          <w:tab w:val="left" w:pos="468"/>
        </w:tabs>
        <w:ind w:right="-180"/>
      </w:pPr>
      <w:r>
        <w:rPr>
          <w:rFonts w:hint="cs"/>
          <w:rtl/>
        </w:rPr>
        <w:t xml:space="preserve">נהג, </w:t>
      </w:r>
      <w:r w:rsidR="00FA61C6" w:rsidRPr="00542D68">
        <w:rPr>
          <w:rFonts w:hint="cs"/>
          <w:rtl/>
        </w:rPr>
        <w:t>סבלים וצוותי אריזה</w:t>
      </w:r>
    </w:p>
    <w:p w14:paraId="2AC67BDC" w14:textId="77777777" w:rsidR="002D3BB8" w:rsidRPr="00542D68" w:rsidRDefault="002D3BB8" w:rsidP="00DD22FA">
      <w:pPr>
        <w:pStyle w:val="aff0"/>
        <w:keepNext/>
        <w:keepLines/>
        <w:widowControl w:val="0"/>
        <w:numPr>
          <w:ilvl w:val="3"/>
          <w:numId w:val="24"/>
        </w:numPr>
        <w:tabs>
          <w:tab w:val="left" w:pos="468"/>
        </w:tabs>
        <w:ind w:right="-180"/>
      </w:pPr>
      <w:r w:rsidRPr="00542D68">
        <w:rPr>
          <w:rFonts w:hint="cs"/>
          <w:rtl/>
        </w:rPr>
        <w:t>לכל רכב שיוקצה למשימה יהיה נהג בעל רישיון מתאים ובתוקף. נהג יכול שיהיה סבל.</w:t>
      </w:r>
    </w:p>
    <w:p w14:paraId="64BE577F" w14:textId="3E6853D7"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כמות הסבלים בכל עבודת העמס</w:t>
      </w:r>
      <w:r w:rsidR="002D3BB8">
        <w:rPr>
          <w:rFonts w:hint="cs"/>
          <w:rtl/>
        </w:rPr>
        <w:t>ה</w:t>
      </w:r>
      <w:r w:rsidRPr="00542D68">
        <w:rPr>
          <w:rFonts w:hint="cs"/>
          <w:rtl/>
        </w:rPr>
        <w:t xml:space="preserve"> ופריקה תותאם להיקף האמצעים הנדרשים להובלה אך לא תפחת משלושה למשאית</w:t>
      </w:r>
      <w:r w:rsidR="002D3BB8">
        <w:rPr>
          <w:rFonts w:hint="cs"/>
          <w:rtl/>
        </w:rPr>
        <w:t xml:space="preserve"> (אלא בתאום עם המזמין ובכפוף למיעוט ציוד)</w:t>
      </w:r>
      <w:r w:rsidRPr="00542D68">
        <w:rPr>
          <w:rFonts w:hint="cs"/>
          <w:rtl/>
        </w:rPr>
        <w:t>.</w:t>
      </w:r>
      <w:r w:rsidR="00964927">
        <w:rPr>
          <w:rFonts w:hint="cs"/>
          <w:rtl/>
        </w:rPr>
        <w:t xml:space="preserve"> עלות הרכב, הנהג והסבלים</w:t>
      </w:r>
      <w:r w:rsidR="004A19AD">
        <w:rPr>
          <w:rFonts w:hint="cs"/>
          <w:rtl/>
        </w:rPr>
        <w:t>:</w:t>
      </w:r>
      <w:r w:rsidR="00964927">
        <w:rPr>
          <w:rFonts w:hint="cs"/>
          <w:rtl/>
        </w:rPr>
        <w:t xml:space="preserve"> </w:t>
      </w:r>
    </w:p>
    <w:p w14:paraId="4E67ACD3" w14:textId="77777777" w:rsidR="00964927" w:rsidRDefault="00964927" w:rsidP="00964927">
      <w:pPr>
        <w:pStyle w:val="aff0"/>
        <w:keepNext/>
        <w:keepLines/>
        <w:widowControl w:val="0"/>
        <w:numPr>
          <w:ilvl w:val="3"/>
          <w:numId w:val="24"/>
        </w:numPr>
        <w:tabs>
          <w:tab w:val="left" w:pos="468"/>
        </w:tabs>
        <w:ind w:left="1983" w:right="-180" w:hanging="790"/>
      </w:pPr>
      <w:r w:rsidRPr="00542D68">
        <w:rPr>
          <w:rFonts w:hint="cs"/>
          <w:rtl/>
        </w:rPr>
        <w:t>ככל ש</w:t>
      </w:r>
      <w:r>
        <w:rPr>
          <w:rFonts w:hint="cs"/>
          <w:rtl/>
        </w:rPr>
        <w:t>י</w:t>
      </w:r>
      <w:r w:rsidRPr="00542D68">
        <w:rPr>
          <w:rFonts w:hint="cs"/>
          <w:rtl/>
        </w:rPr>
        <w:t xml:space="preserve">ידרש ביום המעבר לסייע באריזת אמצעים, פירוק ציוד, </w:t>
      </w:r>
      <w:r>
        <w:rPr>
          <w:rFonts w:hint="cs"/>
          <w:rtl/>
        </w:rPr>
        <w:t xml:space="preserve">וכל פעולה אחרת להצלחת המעבר, </w:t>
      </w:r>
      <w:r w:rsidRPr="00542D68">
        <w:rPr>
          <w:rFonts w:hint="cs"/>
          <w:rtl/>
        </w:rPr>
        <w:t>הספק יעמיד לשם כך צוותים מתאימים ובהיקף הנדרש</w:t>
      </w:r>
      <w:r>
        <w:rPr>
          <w:rFonts w:hint="cs"/>
          <w:rtl/>
        </w:rPr>
        <w:t xml:space="preserve"> </w:t>
      </w:r>
      <w:r>
        <w:rPr>
          <w:rtl/>
        </w:rPr>
        <w:t>–</w:t>
      </w:r>
      <w:r>
        <w:rPr>
          <w:rFonts w:hint="cs"/>
          <w:rtl/>
        </w:rPr>
        <w:t xml:space="preserve"> </w:t>
      </w:r>
    </w:p>
    <w:p w14:paraId="1F2BB735" w14:textId="0EDC043C" w:rsidR="00964927" w:rsidRPr="00542D68" w:rsidRDefault="00964927" w:rsidP="00964927">
      <w:pPr>
        <w:pStyle w:val="aff0"/>
        <w:keepNext/>
        <w:keepLines/>
        <w:widowControl w:val="0"/>
        <w:numPr>
          <w:ilvl w:val="3"/>
          <w:numId w:val="24"/>
        </w:numPr>
        <w:tabs>
          <w:tab w:val="left" w:pos="468"/>
        </w:tabs>
        <w:ind w:left="1983" w:right="-180" w:hanging="790"/>
      </w:pPr>
      <w:r>
        <w:rPr>
          <w:rFonts w:hint="cs"/>
          <w:rtl/>
        </w:rPr>
        <w:t>עלות זו של רכב, נהג, סבלים ואמצעי אריזה ככל שידרשו הינה חלק אינטגרלי מעלות המעבר שיוצע ע"י הספק בהצעת המחיר</w:t>
      </w:r>
      <w:r w:rsidRPr="00542D68">
        <w:rPr>
          <w:rFonts w:hint="cs"/>
          <w:rtl/>
        </w:rPr>
        <w:t>.</w:t>
      </w:r>
    </w:p>
    <w:p w14:paraId="752F7DCC" w14:textId="173E2D75"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ככל ש</w:t>
      </w:r>
      <w:r w:rsidR="00542D68">
        <w:rPr>
          <w:rFonts w:hint="cs"/>
          <w:rtl/>
        </w:rPr>
        <w:t>י</w:t>
      </w:r>
      <w:r w:rsidRPr="00542D68">
        <w:rPr>
          <w:rFonts w:hint="cs"/>
          <w:rtl/>
        </w:rPr>
        <w:t>ידרש ע"י המזמין לארוז מחסנים או ארכיבים</w:t>
      </w:r>
      <w:r w:rsidR="004A19AD">
        <w:rPr>
          <w:rFonts w:hint="cs"/>
          <w:rtl/>
        </w:rPr>
        <w:t xml:space="preserve"> או משרדים</w:t>
      </w:r>
      <w:r w:rsidRPr="00542D68">
        <w:rPr>
          <w:rFonts w:hint="cs"/>
          <w:rtl/>
        </w:rPr>
        <w:t xml:space="preserve"> טרם יום המעבר יעמיד הספק צוותי אריזה (בכל צוות לפחות 2 עובדים) מספר ימים</w:t>
      </w:r>
      <w:r w:rsidR="004A19AD">
        <w:rPr>
          <w:rFonts w:hint="cs"/>
          <w:rtl/>
        </w:rPr>
        <w:t xml:space="preserve"> שיקבע על ידי המזמין</w:t>
      </w:r>
      <w:r w:rsidRPr="00542D68">
        <w:rPr>
          <w:rFonts w:hint="cs"/>
          <w:rtl/>
        </w:rPr>
        <w:t xml:space="preserve"> טרם ביצוע ההובלה</w:t>
      </w:r>
      <w:r w:rsidR="002D3BB8">
        <w:rPr>
          <w:rFonts w:hint="cs"/>
          <w:rtl/>
        </w:rPr>
        <w:t xml:space="preserve"> </w:t>
      </w:r>
      <w:r w:rsidR="002D3BB8">
        <w:rPr>
          <w:rtl/>
        </w:rPr>
        <w:t>–</w:t>
      </w:r>
      <w:r w:rsidR="002D3BB8">
        <w:rPr>
          <w:rFonts w:hint="cs"/>
          <w:rtl/>
        </w:rPr>
        <w:t xml:space="preserve"> לפעולה זו ישולם תשלום נפרד לפי שעות עבודה שיבוצעו בפועל</w:t>
      </w:r>
      <w:r w:rsidR="00964927">
        <w:rPr>
          <w:rFonts w:hint="cs"/>
          <w:rtl/>
        </w:rPr>
        <w:t xml:space="preserve"> בהתאם לסעיף </w:t>
      </w:r>
      <w:r w:rsidR="004A19AD">
        <w:rPr>
          <w:rFonts w:hint="cs"/>
          <w:rtl/>
        </w:rPr>
        <w:t>"שעת עבודה"</w:t>
      </w:r>
      <w:r w:rsidR="00964927">
        <w:rPr>
          <w:rFonts w:hint="cs"/>
          <w:rtl/>
        </w:rPr>
        <w:t xml:space="preserve"> בהצעת המחיר</w:t>
      </w:r>
      <w:r w:rsidR="004A19AD">
        <w:rPr>
          <w:rFonts w:hint="cs"/>
          <w:rtl/>
        </w:rPr>
        <w:t xml:space="preserve"> (שורה 71 לקובץ הצעת המחיר)</w:t>
      </w:r>
      <w:r w:rsidR="00964927">
        <w:rPr>
          <w:rFonts w:hint="cs"/>
          <w:rtl/>
        </w:rPr>
        <w:t xml:space="preserve"> </w:t>
      </w:r>
      <w:r w:rsidRPr="00542D68">
        <w:rPr>
          <w:rFonts w:hint="cs"/>
          <w:rtl/>
        </w:rPr>
        <w:t>.</w:t>
      </w:r>
    </w:p>
    <w:p w14:paraId="44EECC09" w14:textId="21DE6AE2" w:rsidR="00FA61C6" w:rsidRPr="00542D68" w:rsidRDefault="00FA61C6" w:rsidP="00542D68">
      <w:pPr>
        <w:pStyle w:val="14"/>
        <w:widowControl w:val="0"/>
        <w:numPr>
          <w:ilvl w:val="0"/>
          <w:numId w:val="24"/>
        </w:numPr>
      </w:pPr>
      <w:bookmarkStart w:id="48" w:name="_Toc152967733"/>
      <w:bookmarkStart w:id="49" w:name="_Toc159309860"/>
      <w:r w:rsidRPr="00542D68">
        <w:rPr>
          <w:rFonts w:hint="cs"/>
          <w:rtl/>
        </w:rPr>
        <w:t>אמצעים</w:t>
      </w:r>
      <w:bookmarkEnd w:id="48"/>
      <w:bookmarkEnd w:id="49"/>
    </w:p>
    <w:p w14:paraId="3548D276" w14:textId="5F416DC1" w:rsidR="0036370F" w:rsidRDefault="00FA61C6" w:rsidP="003F6F95">
      <w:pPr>
        <w:pStyle w:val="aff0"/>
        <w:keepNext/>
        <w:keepLines/>
        <w:widowControl w:val="0"/>
        <w:numPr>
          <w:ilvl w:val="1"/>
          <w:numId w:val="24"/>
        </w:numPr>
        <w:tabs>
          <w:tab w:val="left" w:pos="468"/>
        </w:tabs>
        <w:ind w:right="-180"/>
      </w:pPr>
      <w:r w:rsidRPr="00542D68">
        <w:rPr>
          <w:rFonts w:hint="cs"/>
          <w:rtl/>
        </w:rPr>
        <w:t xml:space="preserve">אמצעי אריזה </w:t>
      </w:r>
      <w:r w:rsidRPr="00542D68">
        <w:rPr>
          <w:rtl/>
        </w:rPr>
        <w:t>–</w:t>
      </w:r>
      <w:r w:rsidRPr="00542D68">
        <w:rPr>
          <w:rFonts w:hint="cs"/>
          <w:rtl/>
        </w:rPr>
        <w:t xml:space="preserve"> הספק י</w:t>
      </w:r>
      <w:r w:rsidR="005A5A3F">
        <w:rPr>
          <w:rFonts w:hint="cs"/>
          <w:rtl/>
        </w:rPr>
        <w:t>י</w:t>
      </w:r>
      <w:r w:rsidRPr="00542D68">
        <w:rPr>
          <w:rFonts w:hint="cs"/>
          <w:rtl/>
        </w:rPr>
        <w:t xml:space="preserve">דרש לספק את כל אמצעי האריזה לביצוע המעבר לרבות קרטונים, פצפצים, דבק, ידיות/גלגל לדבק, חוטים, וכיוצא בזה. אמצעים אלו יסופקו </w:t>
      </w:r>
      <w:r w:rsidRPr="00302583">
        <w:rPr>
          <w:rFonts w:hint="eastAsia"/>
          <w:b/>
          <w:bCs/>
          <w:rtl/>
        </w:rPr>
        <w:t>לפחות</w:t>
      </w:r>
      <w:r w:rsidRPr="00302583">
        <w:rPr>
          <w:b/>
          <w:bCs/>
          <w:rtl/>
        </w:rPr>
        <w:t xml:space="preserve"> </w:t>
      </w:r>
      <w:r w:rsidRPr="00302583">
        <w:rPr>
          <w:rFonts w:hint="eastAsia"/>
          <w:b/>
          <w:bCs/>
          <w:rtl/>
        </w:rPr>
        <w:t>שבועיים</w:t>
      </w:r>
      <w:r w:rsidRPr="00302583">
        <w:rPr>
          <w:b/>
          <w:bCs/>
          <w:rtl/>
        </w:rPr>
        <w:t xml:space="preserve"> </w:t>
      </w:r>
      <w:r w:rsidRPr="00302583">
        <w:rPr>
          <w:rFonts w:hint="eastAsia"/>
          <w:b/>
          <w:bCs/>
          <w:rtl/>
        </w:rPr>
        <w:t>טרם</w:t>
      </w:r>
      <w:r w:rsidRPr="00302583">
        <w:rPr>
          <w:b/>
          <w:bCs/>
          <w:rtl/>
        </w:rPr>
        <w:t xml:space="preserve"> </w:t>
      </w:r>
      <w:r w:rsidRPr="00302583">
        <w:rPr>
          <w:rFonts w:hint="eastAsia"/>
          <w:b/>
          <w:bCs/>
          <w:rtl/>
        </w:rPr>
        <w:t>ביצוע</w:t>
      </w:r>
      <w:r w:rsidRPr="00302583">
        <w:rPr>
          <w:b/>
          <w:bCs/>
          <w:rtl/>
        </w:rPr>
        <w:t xml:space="preserve"> </w:t>
      </w:r>
      <w:r w:rsidRPr="00302583">
        <w:rPr>
          <w:rFonts w:hint="eastAsia"/>
          <w:b/>
          <w:bCs/>
          <w:rtl/>
        </w:rPr>
        <w:t>המעבר</w:t>
      </w:r>
      <w:r w:rsidRPr="00542D68">
        <w:rPr>
          <w:rFonts w:hint="cs"/>
          <w:rtl/>
        </w:rPr>
        <w:t>.</w:t>
      </w:r>
      <w:r w:rsidR="003F6F95">
        <w:rPr>
          <w:rFonts w:hint="cs"/>
          <w:rtl/>
        </w:rPr>
        <w:t xml:space="preserve"> יובהר כי המזמין רשאי לדרוש אמצעי אריזה נוספים במידה ויתגלה פער בין כמות האמצעים שהועברו</w:t>
      </w:r>
      <w:r w:rsidR="00302583">
        <w:rPr>
          <w:rFonts w:hint="cs"/>
          <w:rtl/>
        </w:rPr>
        <w:t xml:space="preserve"> מהספק</w:t>
      </w:r>
      <w:r w:rsidR="003F6F95">
        <w:rPr>
          <w:rFonts w:hint="cs"/>
          <w:rtl/>
        </w:rPr>
        <w:t xml:space="preserve"> לכמות האמצעים הנדרשים לשיטת המזמין.</w:t>
      </w:r>
    </w:p>
    <w:p w14:paraId="27CBB624" w14:textId="7044553E" w:rsidR="00D27DC5" w:rsidRPr="00542D68" w:rsidRDefault="00D27DC5" w:rsidP="003F6F95">
      <w:pPr>
        <w:pStyle w:val="aff0"/>
        <w:keepNext/>
        <w:keepLines/>
        <w:widowControl w:val="0"/>
        <w:numPr>
          <w:ilvl w:val="1"/>
          <w:numId w:val="24"/>
        </w:numPr>
        <w:tabs>
          <w:tab w:val="left" w:pos="468"/>
        </w:tabs>
        <w:ind w:right="-180"/>
      </w:pPr>
      <w:r>
        <w:rPr>
          <w:rFonts w:hint="cs"/>
          <w:rtl/>
        </w:rPr>
        <w:lastRenderedPageBreak/>
        <w:t>ציוד מתכלה במצב תקין ניתן למחזר בין העברה של יחידות.</w:t>
      </w:r>
    </w:p>
    <w:p w14:paraId="2AD197C0" w14:textId="2E4DCA6D"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הספק יהיה אחראי על פינוי של כל אמצעי האריזה לאחר סיום ההובלה ופריקת האמצעים באתר החדש. </w:t>
      </w:r>
      <w:r w:rsidR="00964927">
        <w:rPr>
          <w:rFonts w:hint="cs"/>
          <w:rtl/>
        </w:rPr>
        <w:t xml:space="preserve"> הפינוי יהיה אל מחוץ לבניין החדש, לאתר הספק או לאתר פסולת מורשה שאינו בבניין החדש.</w:t>
      </w:r>
    </w:p>
    <w:p w14:paraId="45AB6C9B" w14:textId="77777777" w:rsidR="00964927" w:rsidRDefault="00FA61C6" w:rsidP="00542D68">
      <w:pPr>
        <w:pStyle w:val="aff0"/>
        <w:keepNext/>
        <w:keepLines/>
        <w:widowControl w:val="0"/>
        <w:numPr>
          <w:ilvl w:val="1"/>
          <w:numId w:val="24"/>
        </w:numPr>
        <w:tabs>
          <w:tab w:val="left" w:pos="468"/>
        </w:tabs>
        <w:ind w:right="-180"/>
      </w:pPr>
      <w:r w:rsidRPr="00542D68">
        <w:rPr>
          <w:rFonts w:hint="cs"/>
          <w:rtl/>
        </w:rPr>
        <w:t xml:space="preserve">אמצעי  סיבול </w:t>
      </w:r>
      <w:r w:rsidRPr="00542D68">
        <w:rPr>
          <w:rtl/>
        </w:rPr>
        <w:t>–</w:t>
      </w:r>
      <w:r w:rsidRPr="00542D68">
        <w:rPr>
          <w:rFonts w:hint="cs"/>
          <w:rtl/>
        </w:rPr>
        <w:t xml:space="preserve"> </w:t>
      </w:r>
    </w:p>
    <w:p w14:paraId="45B770A0" w14:textId="5C724D73" w:rsidR="00FA61C6" w:rsidRDefault="00FA61C6" w:rsidP="00964927">
      <w:pPr>
        <w:pStyle w:val="aff0"/>
        <w:keepNext/>
        <w:keepLines/>
        <w:widowControl w:val="0"/>
        <w:numPr>
          <w:ilvl w:val="2"/>
          <w:numId w:val="24"/>
        </w:numPr>
        <w:tabs>
          <w:tab w:val="left" w:pos="468"/>
        </w:tabs>
        <w:ind w:right="-180"/>
      </w:pPr>
      <w:r w:rsidRPr="00542D68">
        <w:rPr>
          <w:rFonts w:hint="cs"/>
          <w:rtl/>
        </w:rPr>
        <w:t>הספק נדרש לספק את כל אמצעי הסיבול הנדרשים לרבות מלגזות חשמליות וידניות, כלובים, משטחים, מנופים, מעלונים וכל הנדרש לביצוע הפרויקט.</w:t>
      </w:r>
    </w:p>
    <w:p w14:paraId="28121822" w14:textId="0FD2D9E6" w:rsidR="00964927" w:rsidRPr="00542D68" w:rsidRDefault="00964927" w:rsidP="00DD22FA">
      <w:pPr>
        <w:pStyle w:val="aff0"/>
        <w:keepNext/>
        <w:keepLines/>
        <w:widowControl w:val="0"/>
        <w:numPr>
          <w:ilvl w:val="2"/>
          <w:numId w:val="24"/>
        </w:numPr>
        <w:tabs>
          <w:tab w:val="left" w:pos="468"/>
        </w:tabs>
        <w:ind w:right="-180"/>
      </w:pPr>
      <w:r>
        <w:rPr>
          <w:rFonts w:hint="cs"/>
          <w:rtl/>
        </w:rPr>
        <w:t>ניוד אמצעים בבניין החדש יתבצע באמצעות כלובים ייעודיים עם גלגלים אורגניים המקובלים בענף ההובלות (כלוב מתכת בגודל הבא: גובה 180, רוחב 80, עומק 70) ועל הספק להצטייד בכמות כלובים מתאימה בכל משאית, כל הארגזים יועמסו ע"ג כלובים וינויידו בתוך הבניין החדש. הכלובים ימוגנו ע"י הספק בפינותיהם בכריות ספוג על מנת למנוע פגיעה בקירות המבנה.</w:t>
      </w:r>
    </w:p>
    <w:p w14:paraId="296875BB" w14:textId="7777777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כלי עבודה </w:t>
      </w:r>
      <w:r w:rsidRPr="00542D68">
        <w:rPr>
          <w:rtl/>
        </w:rPr>
        <w:t>–</w:t>
      </w:r>
      <w:r w:rsidRPr="00542D68">
        <w:rPr>
          <w:rFonts w:hint="cs"/>
          <w:rtl/>
        </w:rPr>
        <w:t xml:space="preserve"> הספק יצייד את עובדיו בכלי עבודה שונים כגון מברגות, פטיש וכיוצא בזה.</w:t>
      </w:r>
    </w:p>
    <w:p w14:paraId="277944FA" w14:textId="4EC625FC"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הספק יידרש להעמיד עד</w:t>
      </w:r>
      <w:r w:rsidR="00DD53D0">
        <w:rPr>
          <w:rFonts w:hint="cs"/>
          <w:rtl/>
        </w:rPr>
        <w:t xml:space="preserve"> 5</w:t>
      </w:r>
      <w:r w:rsidRPr="00542D68">
        <w:rPr>
          <w:rFonts w:hint="cs"/>
          <w:rtl/>
        </w:rPr>
        <w:t xml:space="preserve"> משאיות עירוניות ורכבים שונים לכל יום מעבר בהתאם לת</w:t>
      </w:r>
      <w:r w:rsidR="005A5A3F">
        <w:rPr>
          <w:rFonts w:hint="cs"/>
          <w:rtl/>
        </w:rPr>
        <w:t>ו</w:t>
      </w:r>
      <w:r w:rsidRPr="00542D68">
        <w:rPr>
          <w:rFonts w:hint="cs"/>
          <w:rtl/>
        </w:rPr>
        <w:t>כנית ולצורך, המשאיות והרכבים יהיו מדגם סגור, שניתן לנעול.</w:t>
      </w:r>
      <w:r w:rsidR="00964927">
        <w:rPr>
          <w:rFonts w:hint="cs"/>
          <w:rtl/>
        </w:rPr>
        <w:t xml:space="preserve"> </w:t>
      </w:r>
    </w:p>
    <w:p w14:paraId="324240E6" w14:textId="22AC0EFD" w:rsidR="00FA61C6" w:rsidRDefault="00FA61C6" w:rsidP="00542D68">
      <w:pPr>
        <w:pStyle w:val="aff0"/>
        <w:keepNext/>
        <w:keepLines/>
        <w:widowControl w:val="0"/>
        <w:numPr>
          <w:ilvl w:val="1"/>
          <w:numId w:val="24"/>
        </w:numPr>
        <w:tabs>
          <w:tab w:val="left" w:pos="468"/>
        </w:tabs>
        <w:ind w:right="-180"/>
      </w:pPr>
      <w:r w:rsidRPr="00542D68">
        <w:rPr>
          <w:rFonts w:hint="cs"/>
          <w:rtl/>
        </w:rPr>
        <w:t>כל בעלי התפקידים לרבות מנהל הפרויקט מנהלי העבודה, הנהגים האורזים והסבלים יהיו כשירים לבצע את העבודה הנדרשת מהם ובעלי סווג בטחוני 5-6 לפחות. הסיווג הבטחוני יאושר ע"י קב"ט משרד המשפטים בהתאם לטפסים שיועברו ע"י הספק בהתאם לדרישת המזמין לפחות חודשיים לפני ביצוע המעבר.</w:t>
      </w:r>
    </w:p>
    <w:p w14:paraId="3DC7BC9A" w14:textId="1C06C002" w:rsidR="00964927" w:rsidRPr="00542D68" w:rsidRDefault="00964927" w:rsidP="00542D68">
      <w:pPr>
        <w:pStyle w:val="aff0"/>
        <w:keepNext/>
        <w:keepLines/>
        <w:widowControl w:val="0"/>
        <w:numPr>
          <w:ilvl w:val="1"/>
          <w:numId w:val="24"/>
        </w:numPr>
        <w:tabs>
          <w:tab w:val="left" w:pos="468"/>
        </w:tabs>
        <w:ind w:right="-180"/>
      </w:pPr>
      <w:r>
        <w:rPr>
          <w:rFonts w:hint="cs"/>
          <w:rtl/>
        </w:rPr>
        <w:t>עלות כלל המשאבים והאמצעים למעבר הינם חלק אינטגרלי מעלות המעבר כפי שתוצע ע"י הספק לכל אתר.</w:t>
      </w:r>
    </w:p>
    <w:p w14:paraId="295D9687" w14:textId="77777777" w:rsidR="00E612E1" w:rsidRDefault="00E612E1">
      <w:pPr>
        <w:bidi w:val="0"/>
        <w:spacing w:line="240" w:lineRule="auto"/>
        <w:jc w:val="left"/>
        <w:rPr>
          <w:rFonts w:ascii="Times New (W1)" w:hAnsi="Times New (W1)"/>
          <w:bCs/>
          <w:szCs w:val="28"/>
          <w:u w:val="single"/>
          <w:rtl/>
        </w:rPr>
      </w:pPr>
      <w:bookmarkStart w:id="50" w:name="_Toc152967734"/>
      <w:r>
        <w:rPr>
          <w:rtl/>
        </w:rPr>
        <w:br w:type="page"/>
      </w:r>
    </w:p>
    <w:p w14:paraId="32C09464" w14:textId="664F51C6" w:rsidR="00FA61C6" w:rsidRPr="00542D68" w:rsidRDefault="00542D68" w:rsidP="00542D68">
      <w:pPr>
        <w:pStyle w:val="14"/>
        <w:widowControl w:val="0"/>
        <w:numPr>
          <w:ilvl w:val="0"/>
          <w:numId w:val="24"/>
        </w:numPr>
        <w:rPr>
          <w:rtl/>
        </w:rPr>
      </w:pPr>
      <w:bookmarkStart w:id="51" w:name="_Toc159309861"/>
      <w:r w:rsidRPr="00542D68">
        <w:rPr>
          <w:rFonts w:hint="cs"/>
          <w:rtl/>
        </w:rPr>
        <w:lastRenderedPageBreak/>
        <w:t>תיאור ה</w:t>
      </w:r>
      <w:r w:rsidR="00FA61C6" w:rsidRPr="00542D68">
        <w:rPr>
          <w:rFonts w:hint="cs"/>
          <w:rtl/>
        </w:rPr>
        <w:t xml:space="preserve">תהליך </w:t>
      </w:r>
      <w:r w:rsidRPr="00542D68">
        <w:rPr>
          <w:rFonts w:hint="cs"/>
          <w:rtl/>
        </w:rPr>
        <w:t>(קווים כלליים)</w:t>
      </w:r>
      <w:bookmarkEnd w:id="50"/>
      <w:bookmarkEnd w:id="51"/>
    </w:p>
    <w:p w14:paraId="0C092FC5" w14:textId="401244AF" w:rsidR="00FA61C6" w:rsidRDefault="00AE6083" w:rsidP="00FA61C6">
      <w:pPr>
        <w:spacing w:after="100" w:afterAutospacing="1"/>
        <w:ind w:left="360"/>
        <w:rPr>
          <w:rFonts w:eastAsia="Calibri"/>
          <w:rtl/>
        </w:rPr>
      </w:pPr>
      <w:r w:rsidRPr="00542D68">
        <w:rPr>
          <w:noProof/>
          <w:rtl/>
        </w:rPr>
        <mc:AlternateContent>
          <mc:Choice Requires="wpg">
            <w:drawing>
              <wp:anchor distT="0" distB="0" distL="114300" distR="114300" simplePos="0" relativeHeight="251660288" behindDoc="0" locked="0" layoutInCell="1" allowOverlap="1" wp14:anchorId="792FE0FA" wp14:editId="09D68CE1">
                <wp:simplePos x="0" y="0"/>
                <wp:positionH relativeFrom="column">
                  <wp:posOffset>834146</wp:posOffset>
                </wp:positionH>
                <wp:positionV relativeFrom="paragraph">
                  <wp:posOffset>6985</wp:posOffset>
                </wp:positionV>
                <wp:extent cx="4591050" cy="4991100"/>
                <wp:effectExtent l="0" t="0" r="19050" b="19050"/>
                <wp:wrapNone/>
                <wp:docPr id="563397799" name="קבוצה 563397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4991100"/>
                          <a:chOff x="0" y="0"/>
                          <a:chExt cx="5800725" cy="5920740"/>
                        </a:xfrm>
                      </wpg:grpSpPr>
                      <wpg:grpSp>
                        <wpg:cNvPr id="1992753279" name="קבוצה 1992753279"/>
                        <wpg:cNvGrpSpPr>
                          <a:grpSpLocks/>
                        </wpg:cNvGrpSpPr>
                        <wpg:grpSpPr bwMode="auto">
                          <a:xfrm>
                            <a:off x="2586990" y="0"/>
                            <a:ext cx="3213735" cy="5920740"/>
                            <a:chOff x="0" y="0"/>
                            <a:chExt cx="3213735" cy="5920740"/>
                          </a:xfrm>
                        </wpg:grpSpPr>
                        <wps:wsp>
                          <wps:cNvPr id="63472417" name="חץ: ימינה מקווקו 5"/>
                          <wps:cNvSpPr>
                            <a:spLocks noChangeArrowheads="1"/>
                          </wps:cNvSpPr>
                          <wps:spPr bwMode="auto">
                            <a:xfrm rot="10800000">
                              <a:off x="15240" y="113919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248777301" name="קבוצה 7"/>
                          <wpg:cNvGrpSpPr>
                            <a:grpSpLocks/>
                          </wpg:cNvGrpSpPr>
                          <wpg:grpSpPr bwMode="auto">
                            <a:xfrm>
                              <a:off x="864870" y="0"/>
                              <a:ext cx="2348865" cy="5920740"/>
                              <a:chOff x="0" y="0"/>
                              <a:chExt cx="2348865" cy="5920740"/>
                            </a:xfrm>
                          </wpg:grpSpPr>
                          <wps:wsp>
                            <wps:cNvPr id="741881770" name="מלבן 8"/>
                            <wps:cNvSpPr>
                              <a:spLocks noChangeArrowheads="1"/>
                            </wps:cNvSpPr>
                            <wps:spPr bwMode="auto">
                              <a:xfrm>
                                <a:off x="45720" y="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wps:txbx>
                            <wps:bodyPr rot="0" vert="horz" wrap="square" lIns="91440" tIns="45720" rIns="91440" bIns="45720" anchor="ctr" anchorCtr="0" upright="1">
                              <a:noAutofit/>
                            </wps:bodyPr>
                          </wps:wsp>
                          <wps:wsp>
                            <wps:cNvPr id="1897995249" name="מלבן 9"/>
                            <wps:cNvSpPr>
                              <a:spLocks noChangeArrowheads="1"/>
                            </wps:cNvSpPr>
                            <wps:spPr bwMode="auto">
                              <a:xfrm>
                                <a:off x="45720" y="105918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E157BBF" w14:textId="77777777" w:rsidR="00FA61C6" w:rsidRPr="00542D68" w:rsidRDefault="00FA61C6" w:rsidP="00542D68">
                                  <w:r w:rsidRPr="00542D68">
                                    <w:rPr>
                                      <w:rFonts w:hint="cs"/>
                                      <w:rtl/>
                                    </w:rPr>
                                    <w:t>שינוע הציוד והעמסה על משאית</w:t>
                                  </w:r>
                                </w:p>
                              </w:txbxContent>
                            </wps:txbx>
                            <wps:bodyPr rot="0" vert="horz" wrap="square" lIns="91440" tIns="45720" rIns="91440" bIns="45720" anchor="ctr" anchorCtr="0" upright="1">
                              <a:noAutofit/>
                            </wps:bodyPr>
                          </wps:wsp>
                          <wps:wsp>
                            <wps:cNvPr id="1662184100" name="מלבן 10"/>
                            <wps:cNvSpPr>
                              <a:spLocks noChangeArrowheads="1"/>
                            </wps:cNvSpPr>
                            <wps:spPr bwMode="auto">
                              <a:xfrm>
                                <a:off x="45720" y="210312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wps:txbx>
                            <wps:bodyPr rot="0" vert="horz" wrap="square" lIns="91440" tIns="45720" rIns="91440" bIns="45720" anchor="ctr" anchorCtr="0" upright="1">
                              <a:noAutofit/>
                            </wps:bodyPr>
                          </wps:wsp>
                          <wps:wsp>
                            <wps:cNvPr id="1209812600" name="מלבן 11"/>
                            <wps:cNvSpPr>
                              <a:spLocks noChangeArrowheads="1"/>
                            </wps:cNvSpPr>
                            <wps:spPr bwMode="auto">
                              <a:xfrm>
                                <a:off x="0" y="5234940"/>
                                <a:ext cx="234505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wps:txbx>
                            <wps:bodyPr rot="0" vert="horz" wrap="square" lIns="91440" tIns="45720" rIns="91440" bIns="45720" anchor="ctr" anchorCtr="0" upright="1">
                              <a:noAutofit/>
                            </wps:bodyPr>
                          </wps:wsp>
                          <wps:wsp>
                            <wps:cNvPr id="1498996165" name="מלבן 12"/>
                            <wps:cNvSpPr>
                              <a:spLocks noChangeArrowheads="1"/>
                            </wps:cNvSpPr>
                            <wps:spPr bwMode="auto">
                              <a:xfrm>
                                <a:off x="45720" y="316230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74528B2A" w14:textId="77777777" w:rsidR="00FA61C6" w:rsidRPr="00542D68" w:rsidRDefault="00FA61C6" w:rsidP="00542D68">
                                  <w:r w:rsidRPr="00542D68">
                                    <w:rPr>
                                      <w:rFonts w:hint="cs"/>
                                      <w:rtl/>
                                    </w:rPr>
                                    <w:t>פריקת הציוד מהמשאית וספירת הקרטונים הנפרקים</w:t>
                                  </w:r>
                                </w:p>
                              </w:txbxContent>
                            </wps:txbx>
                            <wps:bodyPr rot="0" vert="horz" wrap="square" lIns="91440" tIns="45720" rIns="91440" bIns="45720" anchor="ctr" anchorCtr="0" upright="1">
                              <a:noAutofit/>
                            </wps:bodyPr>
                          </wps:wsp>
                          <wps:wsp>
                            <wps:cNvPr id="1567622464" name="מלבן 13"/>
                            <wps:cNvSpPr>
                              <a:spLocks noChangeArrowheads="1"/>
                            </wps:cNvSpPr>
                            <wps:spPr bwMode="auto">
                              <a:xfrm>
                                <a:off x="45720" y="417576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wps:txbx>
                            <wps:bodyPr rot="0" vert="horz" wrap="square" lIns="91440" tIns="45720" rIns="91440" bIns="45720" anchor="ctr" anchorCtr="0" upright="1">
                              <a:noAutofit/>
                            </wps:bodyPr>
                          </wps:wsp>
                          <wps:wsp>
                            <wps:cNvPr id="1789820699" name="מחבר חץ ישר 14"/>
                            <wps:cNvCnPr>
                              <a:cxnSpLocks noChangeShapeType="1"/>
                            </wps:cNvCnPr>
                            <wps:spPr bwMode="auto">
                              <a:xfrm>
                                <a:off x="1188720" y="685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955662717" name="מחבר חץ ישר 15"/>
                            <wps:cNvCnPr>
                              <a:cxnSpLocks noChangeShapeType="1"/>
                            </wps:cNvCnPr>
                            <wps:spPr bwMode="auto">
                              <a:xfrm>
                                <a:off x="1188720" y="17449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3195280" name="מחבר חץ ישר 16"/>
                            <wps:cNvCnPr>
                              <a:cxnSpLocks noChangeShapeType="1"/>
                            </wps:cNvCnPr>
                            <wps:spPr bwMode="auto">
                              <a:xfrm>
                                <a:off x="1188720" y="278892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2095628656" name="מחבר חץ ישר 17"/>
                            <wps:cNvCnPr>
                              <a:cxnSpLocks noChangeShapeType="1"/>
                            </wps:cNvCnPr>
                            <wps:spPr bwMode="auto">
                              <a:xfrm>
                                <a:off x="1249680" y="4876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400033008" name="מחבר חץ ישר 18"/>
                            <wps:cNvCnPr>
                              <a:cxnSpLocks noChangeShapeType="1"/>
                            </wps:cNvCnPr>
                            <wps:spPr bwMode="auto">
                              <a:xfrm>
                                <a:off x="1249680" y="38023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836009980" name="חץ: ימינה מקווקו 19"/>
                          <wps:cNvSpPr>
                            <a:spLocks noChangeArrowheads="1"/>
                          </wps:cNvSpPr>
                          <wps:spPr bwMode="auto">
                            <a:xfrm rot="10800000">
                              <a:off x="22860" y="876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83104355" name="חץ: ימינה מקווקו 21"/>
                          <wps:cNvSpPr>
                            <a:spLocks noChangeArrowheads="1"/>
                          </wps:cNvSpPr>
                          <wps:spPr bwMode="auto">
                            <a:xfrm rot="10800000">
                              <a:off x="30480" y="33032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73312358" name="חץ: ימינה מקווקו 22"/>
                          <wps:cNvSpPr>
                            <a:spLocks noChangeArrowheads="1"/>
                          </wps:cNvSpPr>
                          <wps:spPr bwMode="auto">
                            <a:xfrm rot="10800000">
                              <a:off x="30480" y="225171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02910992" name="חץ: ימינה מקווקו 23"/>
                          <wps:cNvSpPr>
                            <a:spLocks noChangeArrowheads="1"/>
                          </wps:cNvSpPr>
                          <wps:spPr bwMode="auto">
                            <a:xfrm rot="10800000">
                              <a:off x="0" y="53835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08327501" name="חץ: ימינה מקווקו 24"/>
                          <wps:cNvSpPr>
                            <a:spLocks noChangeArrowheads="1"/>
                          </wps:cNvSpPr>
                          <wps:spPr bwMode="auto">
                            <a:xfrm rot="10800000">
                              <a:off x="7620" y="43319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307932259" name="תיבת טקסט 2"/>
                        <wps:cNvSpPr txBox="1">
                          <a:spLocks noChangeArrowheads="1"/>
                        </wps:cNvSpPr>
                        <wps:spPr bwMode="auto">
                          <a:xfrm flipH="1">
                            <a:off x="0" y="167640"/>
                            <a:ext cx="2371090" cy="8266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wps:txbx>
                        <wps:bodyPr rot="0" vert="horz" wrap="square" lIns="91440" tIns="45720" rIns="91440" bIns="45720" anchor="t" anchorCtr="0" upright="1">
                          <a:noAutofit/>
                        </wps:bodyPr>
                      </wps:wsp>
                      <wps:wsp>
                        <wps:cNvPr id="849557528" name="תיבת טקסט 2"/>
                        <wps:cNvSpPr txBox="1">
                          <a:spLocks noChangeArrowheads="1"/>
                        </wps:cNvSpPr>
                        <wps:spPr bwMode="auto">
                          <a:xfrm flipH="1">
                            <a:off x="0" y="12039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987834866" name="תיבת טקסט 2"/>
                        <wps:cNvSpPr txBox="1">
                          <a:spLocks noChangeArrowheads="1"/>
                        </wps:cNvSpPr>
                        <wps:spPr bwMode="auto">
                          <a:xfrm flipH="1">
                            <a:off x="91440" y="237744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579490993" name="תיבת טקסט 2"/>
                        <wps:cNvSpPr txBox="1">
                          <a:spLocks noChangeArrowheads="1"/>
                        </wps:cNvSpPr>
                        <wps:spPr bwMode="auto">
                          <a:xfrm flipH="1">
                            <a:off x="91440" y="34137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755736467" name="תיבת טקסט 2"/>
                        <wps:cNvSpPr txBox="1">
                          <a:spLocks noChangeArrowheads="1"/>
                        </wps:cNvSpPr>
                        <wps:spPr bwMode="auto">
                          <a:xfrm flipH="1">
                            <a:off x="53340" y="44424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824805516" name="תיבת טקסט 2"/>
                        <wps:cNvSpPr txBox="1">
                          <a:spLocks noChangeArrowheads="1"/>
                        </wps:cNvSpPr>
                        <wps:spPr bwMode="auto">
                          <a:xfrm flipH="1">
                            <a:off x="53340" y="547878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792FE0FA" id="קבוצה 563397799" o:spid="_x0000_s1026" style="position:absolute;left:0;text-align:left;margin-left:65.7pt;margin-top:.55pt;width:361.5pt;height:393pt;z-index:251660288;mso-width-relative:margin" coordsize="58007,59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">
                <v:group id="קבוצה 1992753279" o:spid="_x0000_s1027" style="position:absolute;left:25869;width:32138;height:59207" coordsize="32137,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חץ: ימינה מקווקו 5" o:spid="_x0000_s1028" type="#_x0000_t93" style="position:absolute;left:152;top:11391;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" adj="14821" filled="f" strokecolor="#41719c" strokeweight="1pt"/>
                  <v:group id="קבוצה 7" o:spid="_x0000_s1029" style="position:absolute;left:8648;width:23489;height:59207" coordsize="23488,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">
                    <v:rect id="מלבן 8" o:spid="_x0000_s1030" style="position:absolute;left:4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" filled="f" strokecolor="#41719c" strokeweight="1pt">
                      <v:textbo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v:textbox>
                    </v:rect>
                    <v:rect id="מלבן 9" o:spid="_x0000_s1031" style="position:absolute;left:457;top:1059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" filled="f" strokecolor="#41719c" strokeweight="1pt">
                      <v:textbox>
                        <w:txbxContent>
                          <w:p w14:paraId="4E157BBF" w14:textId="77777777" w:rsidR="00FA61C6" w:rsidRPr="00542D68" w:rsidRDefault="00FA61C6" w:rsidP="00542D68">
                            <w:r w:rsidRPr="00542D68">
                              <w:rPr>
                                <w:rFonts w:hint="cs"/>
                                <w:rtl/>
                              </w:rPr>
                              <w:t>שינוע הציוד והעמסה על משאית</w:t>
                            </w:r>
                          </w:p>
                        </w:txbxContent>
                      </v:textbox>
                    </v:rect>
                    <v:rect id="מלבן 10" o:spid="_x0000_s1032" style="position:absolute;left:457;top:2103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" filled="f" strokecolor="#41719c" strokeweight="1pt">
                      <v:textbo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v:textbox>
                    </v:rect>
                    <v:rect id="מלבן 11" o:spid="_x0000_s1033" style="position:absolute;top:52349;width:23450;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" filled="f" strokecolor="#41719c" strokeweight="1pt">
                      <v:textbo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v:textbox>
                    </v:rect>
                    <v:rect id="מלבן 12" o:spid="_x0000_s1034" style="position:absolute;left:457;top:31623;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" filled="f" strokecolor="#41719c" strokeweight="1pt">
                      <v:textbox>
                        <w:txbxContent>
                          <w:p w14:paraId="74528B2A" w14:textId="77777777" w:rsidR="00FA61C6" w:rsidRPr="00542D68" w:rsidRDefault="00FA61C6" w:rsidP="00542D68">
                            <w:r w:rsidRPr="00542D68">
                              <w:rPr>
                                <w:rFonts w:hint="cs"/>
                                <w:rtl/>
                              </w:rPr>
                              <w:t>פריקת הציוד מהמשאית וספירת הקרטונים הנפרקים</w:t>
                            </w:r>
                          </w:p>
                        </w:txbxContent>
                      </v:textbox>
                    </v:rect>
                    <v:rect id="מלבן 13" o:spid="_x0000_s1035" style="position:absolute;left:457;top:417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" filled="f" strokecolor="#41719c" strokeweight="1pt">
                      <v:textbo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v:textbox>
                    </v:rect>
                    <v:shapetype id="_x0000_t32" coordsize="21600,21600" o:spt="32" o:oned="t" path="m,l21600,21600e" filled="f">
                      <v:path arrowok="t" fillok="f" o:connecttype="none"/>
                      <o:lock v:ext="edit" shapetype="t"/>
                    </v:shapetype>
                    <v:shape id="מחבר חץ ישר 14" o:spid="_x0000_s1036" type="#_x0000_t32" style="position:absolute;left:11887;top:685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" strokecolor="#5b9bd5" strokeweight="1.5pt">
                      <v:stroke endarrow="block" joinstyle="miter"/>
                    </v:shape>
                    <v:shape id="מחבר חץ ישר 15" o:spid="_x0000_s1037" type="#_x0000_t32" style="position:absolute;left:11887;top:1744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" strokecolor="#5b9bd5" strokeweight="1.5pt">
                      <v:stroke endarrow="block" joinstyle="miter"/>
                    </v:shape>
                    <v:shape id="מחבר חץ ישר 16" o:spid="_x0000_s1038" type="#_x0000_t32" style="position:absolute;left:11887;top:2788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" strokecolor="#5b9bd5" strokeweight="1.5pt">
                      <v:stroke endarrow="block" joinstyle="miter"/>
                    </v:shape>
                    <v:shape id="מחבר חץ ישר 17" o:spid="_x0000_s1039" type="#_x0000_t32" style="position:absolute;left:12496;top:4876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" strokecolor="#5b9bd5" strokeweight="1.5pt">
                      <v:stroke endarrow="block" joinstyle="miter"/>
                    </v:shape>
                    <v:shape id="מחבר חץ ישר 18" o:spid="_x0000_s1040" type="#_x0000_t32" style="position:absolute;left:12496;top:38023;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" strokecolor="#5b9bd5" strokeweight="1.5pt">
                      <v:stroke endarrow="block" joinstyle="miter"/>
                    </v:shape>
                  </v:group>
                  <v:shape id="חץ: ימינה מקווקו 19" o:spid="_x0000_s1041" type="#_x0000_t93" style="position:absolute;left:228;top:876;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" adj="14821" filled="f" strokecolor="#41719c" strokeweight="1pt"/>
                  <v:shape id="חץ: ימינה מקווקו 21" o:spid="_x0000_s1042" type="#_x0000_t93" style="position:absolute;left:304;top:33032;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" adj="14821" filled="f" strokecolor="#41719c" strokeweight="1pt"/>
                  <v:shape id="חץ: ימינה מקווקו 22" o:spid="_x0000_s1043" type="#_x0000_t93" style="position:absolute;left:304;top:22517;width:7163;height:449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" adj="14821" filled="f" strokecolor="#41719c" strokeweight="1pt"/>
                  <v:shape id="חץ: ימינה מקווקו 23" o:spid="_x0000_s1044" type="#_x0000_t93" style="position:absolute;top:53835;width:7162;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" adj="14821" filled="f" strokecolor="#41719c" strokeweight="1pt"/>
                  <v:shape id="חץ: ימינה מקווקו 24" o:spid="_x0000_s1045" type="#_x0000_t93" style="position:absolute;left:76;top:43319;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" adj="14821" filled="f" strokecolor="#41719c" strokeweight="1pt"/>
                </v:group>
                <v:shapetype id="_x0000_t202" coordsize="21600,21600" o:spt="202" path="m,l,21600r21600,l21600,xe">
                  <v:stroke joinstyle="miter"/>
                  <v:path gradientshapeok="t" o:connecttype="rect"/>
                </v:shapetype>
                <v:shape id="תיבת טקסט 2" o:spid="_x0000_s1046" type="#_x0000_t202" style="position:absolute;top:1676;width:23710;height:82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" stroked="f">
                  <v:textbo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v:textbox>
                </v:shape>
                <v:shape id="תיבת טקסט 2" o:spid="_x0000_s1047" type="#_x0000_t202" style="position:absolute;top:12039;width:23710;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" stroked="f">
                  <v:textbo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8" type="#_x0000_t202" style="position:absolute;left:914;top:2377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" stroked="f">
                  <v:textbo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9" type="#_x0000_t202" style="position:absolute;left:914;top:34137;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" stroked="f">
                  <v:textbo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0" type="#_x0000_t202" style="position:absolute;left:533;top:4442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" stroked="f">
                  <v:textbo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1" type="#_x0000_t202" style="position:absolute;left:533;top:54787;width:23711;height:31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" stroked="f">
                  <v:textbo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v:textbox>
                </v:shape>
              </v:group>
            </w:pict>
          </mc:Fallback>
        </mc:AlternateContent>
      </w:r>
    </w:p>
    <w:p w14:paraId="577A5149" w14:textId="77777777" w:rsidR="00FA61C6" w:rsidRDefault="00FA61C6" w:rsidP="00FA61C6">
      <w:pPr>
        <w:spacing w:after="100" w:afterAutospacing="1"/>
        <w:ind w:left="360"/>
        <w:rPr>
          <w:rFonts w:eastAsia="Calibri"/>
          <w:rtl/>
        </w:rPr>
      </w:pPr>
    </w:p>
    <w:p w14:paraId="0A8D4A9E" w14:textId="77777777" w:rsidR="00FA61C6" w:rsidRDefault="00FA61C6" w:rsidP="00FA61C6">
      <w:pPr>
        <w:spacing w:after="100" w:afterAutospacing="1"/>
        <w:ind w:left="360"/>
        <w:rPr>
          <w:rFonts w:eastAsia="Calibri"/>
          <w:rtl/>
        </w:rPr>
      </w:pPr>
    </w:p>
    <w:p w14:paraId="697454DB" w14:textId="77777777" w:rsidR="00FA61C6" w:rsidRDefault="00FA61C6" w:rsidP="00FA61C6">
      <w:pPr>
        <w:spacing w:after="100" w:afterAutospacing="1"/>
        <w:ind w:left="360"/>
        <w:rPr>
          <w:rFonts w:eastAsia="Calibri"/>
          <w:rtl/>
        </w:rPr>
      </w:pPr>
    </w:p>
    <w:p w14:paraId="2EE83E03" w14:textId="77777777" w:rsidR="00FA61C6" w:rsidRDefault="00FA61C6" w:rsidP="00FA61C6">
      <w:pPr>
        <w:spacing w:after="100" w:afterAutospacing="1"/>
        <w:ind w:left="360"/>
        <w:rPr>
          <w:rFonts w:eastAsia="Calibri"/>
          <w:rtl/>
        </w:rPr>
      </w:pPr>
    </w:p>
    <w:p w14:paraId="1E9FB483" w14:textId="77777777" w:rsidR="00FA61C6" w:rsidRDefault="00FA61C6" w:rsidP="00FA61C6">
      <w:pPr>
        <w:spacing w:after="100" w:afterAutospacing="1"/>
        <w:ind w:left="360"/>
        <w:rPr>
          <w:rFonts w:eastAsia="Calibri"/>
          <w:rtl/>
        </w:rPr>
      </w:pPr>
    </w:p>
    <w:p w14:paraId="6FDCBAA3" w14:textId="77777777" w:rsidR="00FA61C6" w:rsidRDefault="00FA61C6" w:rsidP="00FA61C6">
      <w:pPr>
        <w:spacing w:after="100" w:afterAutospacing="1"/>
        <w:ind w:left="360"/>
        <w:rPr>
          <w:rFonts w:eastAsia="Calibri"/>
          <w:rtl/>
        </w:rPr>
      </w:pPr>
    </w:p>
    <w:p w14:paraId="01F0F023" w14:textId="77777777" w:rsidR="00FA61C6" w:rsidRDefault="00FA61C6" w:rsidP="00FA61C6">
      <w:pPr>
        <w:spacing w:after="100" w:afterAutospacing="1"/>
        <w:ind w:left="360"/>
        <w:rPr>
          <w:rFonts w:eastAsia="Calibri"/>
          <w:rtl/>
        </w:rPr>
      </w:pPr>
    </w:p>
    <w:p w14:paraId="45C6CA59" w14:textId="77777777" w:rsidR="00FA61C6" w:rsidRDefault="00FA61C6" w:rsidP="00542D68">
      <w:pPr>
        <w:spacing w:after="100" w:afterAutospacing="1"/>
        <w:rPr>
          <w:rFonts w:eastAsia="Calibri"/>
          <w:rtl/>
        </w:rPr>
      </w:pPr>
      <w:r>
        <w:rPr>
          <w:rFonts w:eastAsia="Calibri"/>
          <w:rtl/>
        </w:rPr>
        <w:br w:type="page"/>
      </w:r>
    </w:p>
    <w:p w14:paraId="764D891A" w14:textId="4C10D89C" w:rsidR="00FA61C6" w:rsidRPr="00542D68" w:rsidRDefault="00FA61C6" w:rsidP="00542D68">
      <w:pPr>
        <w:pStyle w:val="14"/>
        <w:widowControl w:val="0"/>
        <w:numPr>
          <w:ilvl w:val="0"/>
          <w:numId w:val="24"/>
        </w:numPr>
      </w:pPr>
      <w:bookmarkStart w:id="52" w:name="_Toc152967735"/>
      <w:bookmarkStart w:id="53" w:name="_Toc159309862"/>
      <w:r w:rsidRPr="00542D68">
        <w:rPr>
          <w:rtl/>
        </w:rPr>
        <w:lastRenderedPageBreak/>
        <w:t>תכולת העבודה - פירוט של תכולת השירותים הנדרשים</w:t>
      </w:r>
      <w:r w:rsidRPr="00542D68">
        <w:rPr>
          <w:rFonts w:hint="cs"/>
          <w:rtl/>
        </w:rPr>
        <w:t xml:space="preserve"> </w:t>
      </w:r>
      <w:bookmarkEnd w:id="52"/>
      <w:r w:rsidR="001C7738">
        <w:rPr>
          <w:rFonts w:hint="cs"/>
          <w:rtl/>
        </w:rPr>
        <w:t>מה</w:t>
      </w:r>
      <w:r w:rsidR="007F0816">
        <w:rPr>
          <w:rFonts w:hint="cs"/>
          <w:rtl/>
        </w:rPr>
        <w:t>ספק</w:t>
      </w:r>
      <w:bookmarkEnd w:id="53"/>
      <w:r w:rsidR="007F0816">
        <w:rPr>
          <w:rFonts w:hint="cs"/>
          <w:rtl/>
        </w:rPr>
        <w:t xml:space="preserve"> </w:t>
      </w:r>
    </w:p>
    <w:p w14:paraId="1791A34F" w14:textId="77777777" w:rsidR="00FA61C6" w:rsidRPr="00542D68" w:rsidRDefault="00FA61C6" w:rsidP="00542D68">
      <w:pPr>
        <w:pStyle w:val="aff0"/>
        <w:keepNext/>
        <w:keepLines/>
        <w:widowControl w:val="0"/>
        <w:numPr>
          <w:ilvl w:val="1"/>
          <w:numId w:val="24"/>
        </w:numPr>
        <w:tabs>
          <w:tab w:val="left" w:pos="468"/>
        </w:tabs>
        <w:ind w:right="-180"/>
      </w:pPr>
      <w:r w:rsidRPr="00542D68">
        <w:rPr>
          <w:rtl/>
        </w:rPr>
        <w:t>העבוד</w:t>
      </w:r>
      <w:r w:rsidRPr="00542D68">
        <w:rPr>
          <w:rFonts w:hint="cs"/>
          <w:rtl/>
        </w:rPr>
        <w:t>ות</w:t>
      </w:r>
      <w:r w:rsidRPr="00542D68">
        <w:rPr>
          <w:rtl/>
        </w:rPr>
        <w:t xml:space="preserve"> הנדרש</w:t>
      </w:r>
      <w:r w:rsidRPr="00542D68">
        <w:rPr>
          <w:rFonts w:hint="cs"/>
          <w:rtl/>
        </w:rPr>
        <w:t>ו</w:t>
      </w:r>
      <w:r w:rsidRPr="00542D68">
        <w:rPr>
          <w:rtl/>
        </w:rPr>
        <w:t>ת</w:t>
      </w:r>
      <w:r w:rsidRPr="00542D68">
        <w:rPr>
          <w:rFonts w:hint="cs"/>
          <w:rtl/>
        </w:rPr>
        <w:t>,</w:t>
      </w:r>
      <w:r w:rsidRPr="00542D68">
        <w:rPr>
          <w:rtl/>
        </w:rPr>
        <w:t xml:space="preserve"> </w:t>
      </w:r>
      <w:r w:rsidRPr="00542D68">
        <w:rPr>
          <w:rFonts w:hint="cs"/>
          <w:rtl/>
        </w:rPr>
        <w:t>המפורטות בטבלה מעלה, מכילות פעולות נוספות כמפורט להלן, וכן להלן הוראות לעניין אופן ביצוע העבודות המפורטות בטבלה מעלה</w:t>
      </w:r>
      <w:r w:rsidRPr="00542D68">
        <w:rPr>
          <w:rtl/>
        </w:rPr>
        <w:t xml:space="preserve">: </w:t>
      </w:r>
    </w:p>
    <w:p w14:paraId="4932C0BA" w14:textId="77777777" w:rsidR="00FA61C6" w:rsidRPr="00542D68" w:rsidRDefault="00FA61C6" w:rsidP="00542D68">
      <w:pPr>
        <w:pStyle w:val="aff0"/>
        <w:keepNext/>
        <w:keepLines/>
        <w:widowControl w:val="0"/>
        <w:numPr>
          <w:ilvl w:val="2"/>
          <w:numId w:val="24"/>
        </w:numPr>
        <w:tabs>
          <w:tab w:val="left" w:pos="468"/>
        </w:tabs>
        <w:ind w:right="-180"/>
      </w:pPr>
      <w:r w:rsidRPr="00542D68">
        <w:rPr>
          <w:rtl/>
        </w:rPr>
        <w:t xml:space="preserve">אספקת חומרי אריזה מסוגים שונים כמפורט להלן: </w:t>
      </w:r>
    </w:p>
    <w:p w14:paraId="3B186DCC"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קרטונים/ארגזים במידות המתאימות לציוד והפריטים שנדרש להעביר</w:t>
      </w:r>
    </w:p>
    <w:p w14:paraId="3338F6DD"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מדבקות לאריזה והדבקה על גבי הקרטונים</w:t>
      </w:r>
    </w:p>
    <w:p w14:paraId="2B634844"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נייר דבק רחב (מסקינג טייפ)</w:t>
      </w:r>
      <w:r w:rsidRPr="00542D68">
        <w:rPr>
          <w:rFonts w:hint="cs"/>
          <w:rtl/>
        </w:rPr>
        <w:t xml:space="preserve"> - </w:t>
      </w:r>
      <w:r w:rsidRPr="00542D68">
        <w:rPr>
          <w:rtl/>
        </w:rPr>
        <w:t xml:space="preserve">סרט הדבקה </w:t>
      </w:r>
      <w:r w:rsidRPr="00542D68">
        <w:t>PVC</w:t>
      </w:r>
      <w:r w:rsidRPr="00542D68">
        <w:rPr>
          <w:rtl/>
        </w:rPr>
        <w:t xml:space="preserve"> שקוף 60 מ', רוחב 7.5 ס"מ</w:t>
      </w:r>
      <w:r w:rsidRPr="00542D68">
        <w:rPr>
          <w:rFonts w:hint="cs"/>
          <w:rtl/>
        </w:rPr>
        <w:t>.</w:t>
      </w:r>
    </w:p>
    <w:p w14:paraId="1AD8133A"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ניילון בועות ("פצפצים")</w:t>
      </w:r>
      <w:r w:rsidRPr="00542D68">
        <w:rPr>
          <w:rFonts w:hint="cs"/>
          <w:rtl/>
        </w:rPr>
        <w:t xml:space="preserve">. </w:t>
      </w:r>
      <w:r w:rsidRPr="00542D68">
        <w:rPr>
          <w:rtl/>
        </w:rPr>
        <w:t>לציוד המעבדות נדרש ניילון בועות אנטי סטטי</w:t>
      </w:r>
      <w:r w:rsidRPr="00542D68">
        <w:rPr>
          <w:rFonts w:hint="cs"/>
          <w:rtl/>
        </w:rPr>
        <w:t>.</w:t>
      </w:r>
    </w:p>
    <w:p w14:paraId="6E664639" w14:textId="488B9E80" w:rsidR="00FA61C6" w:rsidRDefault="00FA61C6" w:rsidP="007F0816">
      <w:pPr>
        <w:pStyle w:val="aff0"/>
        <w:keepNext/>
        <w:keepLines/>
        <w:widowControl w:val="0"/>
        <w:numPr>
          <w:ilvl w:val="3"/>
          <w:numId w:val="24"/>
        </w:numPr>
        <w:tabs>
          <w:tab w:val="left" w:pos="468"/>
        </w:tabs>
        <w:ind w:right="-180"/>
      </w:pPr>
      <w:r w:rsidRPr="00542D68">
        <w:rPr>
          <w:rtl/>
        </w:rPr>
        <w:t>ניילון נצמד</w:t>
      </w:r>
      <w:r w:rsidRPr="00542D68">
        <w:rPr>
          <w:rFonts w:hint="cs"/>
          <w:rtl/>
        </w:rPr>
        <w:t>.</w:t>
      </w:r>
    </w:p>
    <w:p w14:paraId="2F4C6041" w14:textId="3FD01B37" w:rsidR="007F0816" w:rsidRPr="00542D68" w:rsidRDefault="007F0816" w:rsidP="001C7738">
      <w:pPr>
        <w:pStyle w:val="aff0"/>
        <w:keepNext/>
        <w:keepLines/>
        <w:widowControl w:val="0"/>
        <w:numPr>
          <w:ilvl w:val="3"/>
          <w:numId w:val="24"/>
        </w:numPr>
        <w:tabs>
          <w:tab w:val="left" w:pos="468"/>
        </w:tabs>
        <w:ind w:right="-180"/>
      </w:pPr>
      <w:r>
        <w:rPr>
          <w:rFonts w:hint="cs"/>
          <w:rtl/>
        </w:rPr>
        <w:t>כל פריט אחר הנדרש לביצוע אריזה יעילה, בטוחה ותיקנית של ציוד</w:t>
      </w:r>
    </w:p>
    <w:p w14:paraId="64A0F4B6" w14:textId="77777777" w:rsidR="00FA61C6" w:rsidRPr="00542D68" w:rsidRDefault="00FA61C6" w:rsidP="00542D68">
      <w:pPr>
        <w:pStyle w:val="aff0"/>
        <w:keepNext/>
        <w:keepLines/>
        <w:widowControl w:val="0"/>
        <w:numPr>
          <w:ilvl w:val="2"/>
          <w:numId w:val="24"/>
        </w:numPr>
        <w:tabs>
          <w:tab w:val="left" w:pos="468"/>
        </w:tabs>
        <w:ind w:right="-180"/>
        <w:rPr>
          <w:rtl/>
        </w:rPr>
      </w:pPr>
      <w:r w:rsidRPr="00542D68">
        <w:rPr>
          <w:rtl/>
        </w:rPr>
        <w:t>כל ציוד אריזה ייעודי ואמצעים מתאימים ובטוחים להובלת הציוד</w:t>
      </w:r>
      <w:r w:rsidRPr="00542D68">
        <w:rPr>
          <w:rFonts w:hint="cs"/>
          <w:rtl/>
        </w:rPr>
        <w:t xml:space="preserve"> המשרדי וציוד המחשוב</w:t>
      </w:r>
      <w:r w:rsidRPr="00542D68">
        <w:rPr>
          <w:rtl/>
        </w:rPr>
        <w:t xml:space="preserve">. </w:t>
      </w:r>
    </w:p>
    <w:p w14:paraId="0DD8DBA3" w14:textId="77777777" w:rsidR="00FA61C6" w:rsidRPr="00542D68" w:rsidRDefault="00FA61C6" w:rsidP="00542D68">
      <w:pPr>
        <w:pStyle w:val="aff0"/>
        <w:keepNext/>
        <w:keepLines/>
        <w:widowControl w:val="0"/>
        <w:numPr>
          <w:ilvl w:val="1"/>
          <w:numId w:val="24"/>
        </w:numPr>
        <w:tabs>
          <w:tab w:val="left" w:pos="468"/>
        </w:tabs>
        <w:ind w:right="-180"/>
        <w:rPr>
          <w:rtl/>
        </w:rPr>
      </w:pPr>
      <w:r w:rsidRPr="00542D68">
        <w:rPr>
          <w:rtl/>
        </w:rPr>
        <w:t>יובהר, כי כמות חומרי האריזה שה</w:t>
      </w:r>
      <w:r w:rsidRPr="00542D68">
        <w:rPr>
          <w:rFonts w:hint="cs"/>
          <w:rtl/>
        </w:rPr>
        <w:t>חברה ת</w:t>
      </w:r>
      <w:r w:rsidRPr="00542D68">
        <w:rPr>
          <w:rtl/>
        </w:rPr>
        <w:t>ידרש לספק תהיה בהתאם לדרישת המזמין.</w:t>
      </w:r>
    </w:p>
    <w:p w14:paraId="536EB6CF" w14:textId="260CF4CA" w:rsidR="00FA61C6" w:rsidRPr="00542D68" w:rsidRDefault="00FA61C6" w:rsidP="00542D68">
      <w:pPr>
        <w:pStyle w:val="aff0"/>
        <w:keepNext/>
        <w:keepLines/>
        <w:widowControl w:val="0"/>
        <w:numPr>
          <w:ilvl w:val="1"/>
          <w:numId w:val="24"/>
        </w:numPr>
        <w:tabs>
          <w:tab w:val="left" w:pos="468"/>
        </w:tabs>
        <w:ind w:right="-180"/>
        <w:rPr>
          <w:rtl/>
        </w:rPr>
      </w:pPr>
      <w:r w:rsidRPr="00542D68">
        <w:rPr>
          <w:rtl/>
        </w:rPr>
        <w:t xml:space="preserve">באחריות </w:t>
      </w:r>
      <w:r w:rsidR="007F0816">
        <w:rPr>
          <w:rFonts w:hint="cs"/>
          <w:rtl/>
        </w:rPr>
        <w:t xml:space="preserve">הספק </w:t>
      </w:r>
      <w:r w:rsidRPr="00542D68">
        <w:rPr>
          <w:rtl/>
        </w:rPr>
        <w:t>לספק נייר דבק ייעודי לווידוא שהארגזים, כולם נארזו ונאטמו.</w:t>
      </w:r>
    </w:p>
    <w:p w14:paraId="5967FEAF" w14:textId="5EF2B308"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באחריות </w:t>
      </w:r>
      <w:r w:rsidR="007F0816">
        <w:rPr>
          <w:rFonts w:hint="cs"/>
          <w:rtl/>
        </w:rPr>
        <w:t xml:space="preserve">הספק </w:t>
      </w:r>
      <w:r w:rsidRPr="00542D68">
        <w:rPr>
          <w:rtl/>
        </w:rPr>
        <w:t>להעביר ל</w:t>
      </w:r>
      <w:r w:rsidRPr="00542D68">
        <w:rPr>
          <w:rFonts w:hint="cs"/>
          <w:rtl/>
        </w:rPr>
        <w:t>קומות ב</w:t>
      </w:r>
      <w:r w:rsidRPr="00542D68">
        <w:rPr>
          <w:rtl/>
        </w:rPr>
        <w:t xml:space="preserve">משרדים הקיימים את חומרי האריזה לרבות מדבקות, עד </w:t>
      </w:r>
      <w:r w:rsidR="007F0816">
        <w:rPr>
          <w:rFonts w:hint="cs"/>
          <w:rtl/>
        </w:rPr>
        <w:t>15</w:t>
      </w:r>
      <w:r w:rsidR="007F0816" w:rsidRPr="00542D68">
        <w:rPr>
          <w:rtl/>
        </w:rPr>
        <w:t xml:space="preserve"> </w:t>
      </w:r>
      <w:r w:rsidRPr="00542D68">
        <w:rPr>
          <w:rtl/>
        </w:rPr>
        <w:t>ימי עבודה לפני המעבר למשרדים החדשים</w:t>
      </w:r>
      <w:r w:rsidRPr="00542D68">
        <w:rPr>
          <w:rFonts w:hint="cs"/>
          <w:rtl/>
        </w:rPr>
        <w:t>.</w:t>
      </w:r>
      <w:r w:rsidRPr="00542D68">
        <w:rPr>
          <w:rtl/>
        </w:rPr>
        <w:t xml:space="preserve"> </w:t>
      </w:r>
    </w:p>
    <w:p w14:paraId="05A27777" w14:textId="69529D9B"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מסכי מחשב – ניתוק </w:t>
      </w:r>
      <w:r w:rsidRPr="00542D68">
        <w:rPr>
          <w:rFonts w:hint="cs"/>
          <w:rtl/>
        </w:rPr>
        <w:t>ו</w:t>
      </w:r>
      <w:r w:rsidRPr="00542D68">
        <w:rPr>
          <w:rtl/>
        </w:rPr>
        <w:t xml:space="preserve">פירוק </w:t>
      </w:r>
      <w:r w:rsidRPr="00542D68">
        <w:rPr>
          <w:rFonts w:hint="cs"/>
          <w:rtl/>
        </w:rPr>
        <w:t>ה</w:t>
      </w:r>
      <w:r w:rsidRPr="00542D68">
        <w:rPr>
          <w:rtl/>
        </w:rPr>
        <w:t xml:space="preserve">מסכים מהזרועות, אריזה, העברה לבניין החדש והרכבתם על גבי הזרועות בעמדות העבודה. ניתוק המסכים מהחשמל באחריות </w:t>
      </w:r>
      <w:r w:rsidR="007F0816">
        <w:rPr>
          <w:rFonts w:hint="cs"/>
          <w:rtl/>
        </w:rPr>
        <w:t>המזמין</w:t>
      </w:r>
      <w:r w:rsidRPr="00542D68">
        <w:rPr>
          <w:rtl/>
        </w:rPr>
        <w:t xml:space="preserve">. </w:t>
      </w:r>
      <w:r w:rsidR="007F0816">
        <w:rPr>
          <w:rFonts w:hint="cs"/>
          <w:rtl/>
        </w:rPr>
        <w:t xml:space="preserve">הספק </w:t>
      </w:r>
      <w:r w:rsidRPr="00542D68">
        <w:rPr>
          <w:rtl/>
        </w:rPr>
        <w:t xml:space="preserve"> לא </w:t>
      </w:r>
      <w:r w:rsidR="007F0816">
        <w:rPr>
          <w:rFonts w:hint="cs"/>
          <w:rtl/>
        </w:rPr>
        <w:t>י</w:t>
      </w:r>
      <w:r w:rsidR="007F0816" w:rsidRPr="00542D68">
        <w:rPr>
          <w:rtl/>
        </w:rPr>
        <w:t xml:space="preserve">חבר </w:t>
      </w:r>
      <w:r w:rsidRPr="00542D68">
        <w:rPr>
          <w:rFonts w:hint="cs"/>
          <w:rtl/>
        </w:rPr>
        <w:t xml:space="preserve">למקור מתח ו/או ספקי כוח ו/או לשקעי תקשורת ציוד כלשהו ובפרט </w:t>
      </w:r>
      <w:r w:rsidRPr="00542D68">
        <w:rPr>
          <w:rtl/>
        </w:rPr>
        <w:t xml:space="preserve">מכשירים חשמליים כלשהם, </w:t>
      </w:r>
      <w:r w:rsidRPr="00542D68">
        <w:rPr>
          <w:rFonts w:hint="cs"/>
          <w:rtl/>
        </w:rPr>
        <w:t xml:space="preserve">לרבות </w:t>
      </w:r>
      <w:r w:rsidRPr="00542D68">
        <w:rPr>
          <w:rtl/>
        </w:rPr>
        <w:t xml:space="preserve">מחשבים ומסכי המחשב. </w:t>
      </w:r>
    </w:p>
    <w:p w14:paraId="44CDB552" w14:textId="21754589" w:rsidR="00FA61C6" w:rsidRPr="00542D68" w:rsidRDefault="007F0816" w:rsidP="00542D68">
      <w:pPr>
        <w:pStyle w:val="aff0"/>
        <w:keepNext/>
        <w:keepLines/>
        <w:widowControl w:val="0"/>
        <w:numPr>
          <w:ilvl w:val="1"/>
          <w:numId w:val="24"/>
        </w:numPr>
        <w:tabs>
          <w:tab w:val="left" w:pos="468"/>
        </w:tabs>
        <w:ind w:right="-180"/>
      </w:pPr>
      <w:r>
        <w:rPr>
          <w:rFonts w:hint="cs"/>
          <w:rtl/>
        </w:rPr>
        <w:t xml:space="preserve">זרועות למסך - </w:t>
      </w:r>
      <w:r w:rsidR="00FA61C6" w:rsidRPr="00542D68">
        <w:rPr>
          <w:rFonts w:hint="cs"/>
          <w:rtl/>
        </w:rPr>
        <w:t xml:space="preserve">פירוק </w:t>
      </w:r>
      <w:r w:rsidR="00FA61C6" w:rsidRPr="00542D68">
        <w:rPr>
          <w:rtl/>
        </w:rPr>
        <w:t xml:space="preserve">הזרועות </w:t>
      </w:r>
      <w:r w:rsidR="00FA61C6" w:rsidRPr="00542D68">
        <w:rPr>
          <w:rFonts w:hint="cs"/>
          <w:rtl/>
        </w:rPr>
        <w:t>מהשולחנות</w:t>
      </w:r>
      <w:r w:rsidR="00FA61C6" w:rsidRPr="00542D68">
        <w:rPr>
          <w:rtl/>
        </w:rPr>
        <w:t xml:space="preserve"> </w:t>
      </w:r>
      <w:r w:rsidR="00FA61C6" w:rsidRPr="00542D68">
        <w:rPr>
          <w:rFonts w:hint="cs"/>
          <w:rtl/>
        </w:rPr>
        <w:t>וריכוזן</w:t>
      </w:r>
      <w:r w:rsidR="00FA61C6" w:rsidRPr="00542D68">
        <w:rPr>
          <w:rtl/>
        </w:rPr>
        <w:t xml:space="preserve"> במס' מקומות בכל קומה</w:t>
      </w:r>
      <w:r w:rsidR="00FA61C6" w:rsidRPr="00542D68">
        <w:rPr>
          <w:rFonts w:hint="cs"/>
          <w:rtl/>
        </w:rPr>
        <w:t xml:space="preserve"> בהתאם להוראות המזמין</w:t>
      </w:r>
      <w:r w:rsidR="00FA61C6" w:rsidRPr="00542D68">
        <w:rPr>
          <w:rtl/>
        </w:rPr>
        <w:t xml:space="preserve"> </w:t>
      </w:r>
      <w:r w:rsidR="00FA61C6" w:rsidRPr="00542D68">
        <w:rPr>
          <w:rFonts w:hint="cs"/>
          <w:rtl/>
        </w:rPr>
        <w:t>והעבר</w:t>
      </w:r>
      <w:r>
        <w:rPr>
          <w:rFonts w:hint="cs"/>
          <w:rtl/>
        </w:rPr>
        <w:t>תם</w:t>
      </w:r>
      <w:r w:rsidR="00FA61C6" w:rsidRPr="00542D68">
        <w:rPr>
          <w:rtl/>
        </w:rPr>
        <w:t xml:space="preserve"> בהתאם להנחיות המזמין.</w:t>
      </w:r>
    </w:p>
    <w:p w14:paraId="22B1E142" w14:textId="35B2657E"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מחשבים – העברתם לבניין החדש (ניתוק מהחשמל ומהתקשורת ואריזה באחריות </w:t>
      </w:r>
      <w:r w:rsidR="007F0816">
        <w:rPr>
          <w:rFonts w:hint="cs"/>
          <w:rtl/>
        </w:rPr>
        <w:t>המזמין</w:t>
      </w:r>
      <w:r w:rsidRPr="00542D68">
        <w:rPr>
          <w:rtl/>
        </w:rPr>
        <w:t>).</w:t>
      </w:r>
    </w:p>
    <w:p w14:paraId="1D1B6BFB" w14:textId="72FD7024" w:rsidR="00FA61C6" w:rsidRPr="00542D68" w:rsidRDefault="00FA61C6" w:rsidP="00542D68">
      <w:pPr>
        <w:pStyle w:val="aff0"/>
        <w:keepNext/>
        <w:keepLines/>
        <w:widowControl w:val="0"/>
        <w:numPr>
          <w:ilvl w:val="1"/>
          <w:numId w:val="24"/>
        </w:numPr>
        <w:tabs>
          <w:tab w:val="left" w:pos="468"/>
        </w:tabs>
        <w:ind w:right="-180"/>
      </w:pPr>
      <w:r w:rsidRPr="00542D68">
        <w:rPr>
          <w:rtl/>
        </w:rPr>
        <w:t>תכולת מחסנים וארכיבים – אריזת התכולה, העברת התכולה והציוד לחדרים הייעודיים בבניין החדש וסידור הציוד על גבי המדפים (</w:t>
      </w:r>
      <w:r w:rsidR="007F0816">
        <w:rPr>
          <w:rFonts w:hint="cs"/>
          <w:rtl/>
        </w:rPr>
        <w:t>בהתאם לדרישת המזמין</w:t>
      </w:r>
      <w:r w:rsidR="00964927">
        <w:rPr>
          <w:rFonts w:hint="cs"/>
          <w:rtl/>
        </w:rPr>
        <w:t>, ולא בהכרח לקומת היחידה)</w:t>
      </w:r>
      <w:r w:rsidR="007F0816">
        <w:rPr>
          <w:rFonts w:hint="cs"/>
          <w:rtl/>
        </w:rPr>
        <w:t>.</w:t>
      </w:r>
    </w:p>
    <w:p w14:paraId="400A4F34" w14:textId="46AFA135"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שרתים – חדרי המחשבים/שרתים הראשיים יועברו על ידי קבלן אחר ייעודי ואינם כחלק מתכולת </w:t>
      </w:r>
      <w:r w:rsidRPr="00542D68">
        <w:rPr>
          <w:rFonts w:hint="cs"/>
          <w:rtl/>
        </w:rPr>
        <w:t>העבודה</w:t>
      </w:r>
      <w:r w:rsidRPr="00542D68">
        <w:rPr>
          <w:rtl/>
        </w:rPr>
        <w:t xml:space="preserve">. עם זאת </w:t>
      </w:r>
      <w:r w:rsidR="007F0816">
        <w:rPr>
          <w:rFonts w:hint="cs"/>
          <w:rtl/>
        </w:rPr>
        <w:t>ייתכן ויהיה</w:t>
      </w:r>
      <w:r w:rsidR="007F0816" w:rsidRPr="00542D68">
        <w:rPr>
          <w:rtl/>
        </w:rPr>
        <w:t xml:space="preserve"> </w:t>
      </w:r>
      <w:r w:rsidRPr="00542D68">
        <w:rPr>
          <w:rtl/>
        </w:rPr>
        <w:t xml:space="preserve">ציוד אקטיבי בחדרי התקשורת שנדרש להעבירם לבניין החדש (ניתוק, אריזה וחיבור יתבצע ע"י </w:t>
      </w:r>
      <w:r w:rsidR="007F0816">
        <w:rPr>
          <w:rFonts w:hint="cs"/>
          <w:rtl/>
        </w:rPr>
        <w:t>המזמין</w:t>
      </w:r>
      <w:r w:rsidRPr="00542D68">
        <w:rPr>
          <w:rtl/>
        </w:rPr>
        <w:t>).</w:t>
      </w:r>
      <w:r w:rsidRPr="00542D68">
        <w:rPr>
          <w:rFonts w:hint="cs"/>
          <w:rtl/>
        </w:rPr>
        <w:t xml:space="preserve"> </w:t>
      </w:r>
    </w:p>
    <w:p w14:paraId="668D619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שינוע כל התכולה המפורטת בטבלה לעיל והעמסתו על גבי משאיות.</w:t>
      </w:r>
    </w:p>
    <w:p w14:paraId="2C671744" w14:textId="5AC849F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כספות</w:t>
      </w:r>
      <w:r w:rsidR="007F0816">
        <w:rPr>
          <w:rFonts w:hint="cs"/>
          <w:rtl/>
        </w:rPr>
        <w:t xml:space="preserve"> </w:t>
      </w:r>
      <w:r w:rsidR="007F0816">
        <w:rPr>
          <w:rtl/>
        </w:rPr>
        <w:t>–</w:t>
      </w:r>
      <w:r w:rsidR="007F0816">
        <w:rPr>
          <w:rFonts w:hint="cs"/>
          <w:rtl/>
        </w:rPr>
        <w:t xml:space="preserve"> תעבורנה כשהן </w:t>
      </w:r>
      <w:r w:rsidRPr="00542D68">
        <w:rPr>
          <w:rFonts w:hint="cs"/>
          <w:rtl/>
        </w:rPr>
        <w:t xml:space="preserve"> ריקות, ללא תכולה כלשהי (כאשר באחריות </w:t>
      </w:r>
      <w:r w:rsidR="007F0816">
        <w:rPr>
          <w:rFonts w:hint="cs"/>
          <w:rtl/>
        </w:rPr>
        <w:t>המזמין</w:t>
      </w:r>
      <w:r w:rsidR="007F0816" w:rsidRPr="00542D68">
        <w:rPr>
          <w:rFonts w:hint="cs"/>
          <w:rtl/>
        </w:rPr>
        <w:t xml:space="preserve"> </w:t>
      </w:r>
      <w:r w:rsidRPr="00542D68">
        <w:rPr>
          <w:rFonts w:hint="cs"/>
          <w:rtl/>
        </w:rPr>
        <w:t>לרוקן את התכולה).</w:t>
      </w:r>
    </w:p>
    <w:p w14:paraId="09F46505" w14:textId="59533802" w:rsidR="00FA61C6" w:rsidRPr="00542D68" w:rsidRDefault="00FA61C6" w:rsidP="00542D68">
      <w:pPr>
        <w:pStyle w:val="14"/>
        <w:widowControl w:val="0"/>
        <w:numPr>
          <w:ilvl w:val="0"/>
          <w:numId w:val="24"/>
        </w:numPr>
      </w:pPr>
      <w:bookmarkStart w:id="54" w:name="_Toc152967736"/>
      <w:bookmarkStart w:id="55" w:name="_Toc159309863"/>
      <w:r w:rsidRPr="00542D68">
        <w:rPr>
          <w:rtl/>
        </w:rPr>
        <w:t xml:space="preserve">הובלת הציוד </w:t>
      </w:r>
      <w:r w:rsidRPr="00542D68">
        <w:rPr>
          <w:rFonts w:hint="cs"/>
          <w:rtl/>
        </w:rPr>
        <w:t>לבניין</w:t>
      </w:r>
      <w:r w:rsidRPr="00542D68">
        <w:rPr>
          <w:rtl/>
        </w:rPr>
        <w:t xml:space="preserve"> החדש</w:t>
      </w:r>
      <w:bookmarkEnd w:id="54"/>
      <w:bookmarkEnd w:id="55"/>
    </w:p>
    <w:p w14:paraId="7FD43812" w14:textId="72A53923"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הגעה ‏למקום‏ ההובלה‏ בתאריך ‏ובשעה‏ שנקבעו (</w:t>
      </w:r>
      <w:r w:rsidR="007F0816">
        <w:rPr>
          <w:rFonts w:hint="cs"/>
          <w:rtl/>
        </w:rPr>
        <w:t>ככלל עד 07:30 בבוקר, כאשר הספק י</w:t>
      </w:r>
      <w:r w:rsidRPr="00542D68">
        <w:rPr>
          <w:rtl/>
        </w:rPr>
        <w:t>גיע עם כלל העובדים</w:t>
      </w:r>
      <w:r w:rsidR="007F0816">
        <w:rPr>
          <w:rFonts w:hint="cs"/>
          <w:rtl/>
        </w:rPr>
        <w:t xml:space="preserve"> לפחות</w:t>
      </w:r>
      <w:r w:rsidRPr="00542D68">
        <w:rPr>
          <w:rtl/>
        </w:rPr>
        <w:t xml:space="preserve"> 30 דקות לפני תחילת העבודה לרישום בביטחון וקבלת תגים),‏ עם ‏כל‏ האמצעים ‏וצוותי‏ הסבלות הנדרשים ‏לצורך ‏ביצוע ‏מושלם‏ של ‏שירותי ‏ההובלה ‏הנדרשים בפרק הזמן שהוגדר.‏ המשאיות‏ צריכות‏ להיות ‏בגודל ‏מתאים ‏לתכולה ‏המתוכננת ‏למעבר. ‏</w:t>
      </w:r>
    </w:p>
    <w:p w14:paraId="42B6E690" w14:textId="3DCC3429" w:rsidR="00D27DC5" w:rsidRDefault="00D27DC5" w:rsidP="00542D68">
      <w:pPr>
        <w:pStyle w:val="aff0"/>
        <w:keepNext/>
        <w:keepLines/>
        <w:widowControl w:val="0"/>
        <w:numPr>
          <w:ilvl w:val="1"/>
          <w:numId w:val="24"/>
        </w:numPr>
        <w:tabs>
          <w:tab w:val="left" w:pos="468"/>
        </w:tabs>
        <w:ind w:left="990" w:right="-180" w:hanging="630"/>
      </w:pPr>
      <w:r>
        <w:rPr>
          <w:rFonts w:hint="cs"/>
          <w:rtl/>
        </w:rPr>
        <w:t xml:space="preserve">יובהר כי שינוע הארגזים לרבות שינוען במשאיות במהלך ימי המעבר יבוצע באמצעות כלובים בלבד (כלוב רשת לאחסון </w:t>
      </w:r>
      <w:r>
        <w:rPr>
          <w:rtl/>
        </w:rPr>
        <w:t>–</w:t>
      </w:r>
      <w:r>
        <w:rPr>
          <w:rFonts w:hint="cs"/>
          <w:rtl/>
        </w:rPr>
        <w:t xml:space="preserve"> יסופק על ידי הספק).</w:t>
      </w:r>
    </w:p>
    <w:p w14:paraId="0B7800C8" w14:textId="08871ED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lastRenderedPageBreak/>
        <w:t xml:space="preserve">שינוע הציוד </w:t>
      </w:r>
      <w:r w:rsidRPr="00542D68">
        <w:rPr>
          <w:rFonts w:hint="cs"/>
          <w:rtl/>
        </w:rPr>
        <w:t>מהמשרדים הקיימים</w:t>
      </w:r>
      <w:r w:rsidRPr="00542D68">
        <w:rPr>
          <w:rtl/>
        </w:rPr>
        <w:t xml:space="preserve"> עד לרכב ההובלה, העמסת הציוד על רכב ההובלה והובלתו </w:t>
      </w:r>
      <w:r w:rsidRPr="00542D68">
        <w:rPr>
          <w:rFonts w:hint="cs"/>
          <w:rtl/>
        </w:rPr>
        <w:t xml:space="preserve">למשרדים החדשים </w:t>
      </w:r>
      <w:r w:rsidRPr="00542D68">
        <w:rPr>
          <w:rtl/>
        </w:rPr>
        <w:t>וכל פעילות נוספת אחרת הנוגעת להובלה ולסבלות עד לסיום המעבר באישור המזמין.</w:t>
      </w:r>
    </w:p>
    <w:p w14:paraId="15C29E0C" w14:textId="75E490B9"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פריקת הציוד מהמשאיות</w:t>
      </w:r>
      <w:r w:rsidR="008E35C7">
        <w:rPr>
          <w:rFonts w:hint="cs"/>
          <w:rtl/>
        </w:rPr>
        <w:t xml:space="preserve"> במיקום שיוגדר לכך בבניין החדש ותחת פיקוח של ראש צוות הספק ונציג המזמין</w:t>
      </w:r>
      <w:r w:rsidRPr="00542D68">
        <w:rPr>
          <w:rtl/>
        </w:rPr>
        <w:t>.</w:t>
      </w:r>
    </w:p>
    <w:p w14:paraId="6635FE56"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סידור הציוד (במשרדים, במחסנים ובארכיבים) במקום היעד - הנחת הציוד בעמדות העבודה ובחדרים במבנה החדש, בהתאם לסימון ולהנחיות המזמין.</w:t>
      </w:r>
    </w:p>
    <w:p w14:paraId="6570422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 ה</w:t>
      </w:r>
      <w:r w:rsidRPr="00542D68">
        <w:rPr>
          <w:rFonts w:hint="cs"/>
          <w:rtl/>
        </w:rPr>
        <w:t xml:space="preserve">חברה </w:t>
      </w:r>
      <w:r w:rsidRPr="00542D68">
        <w:rPr>
          <w:rtl/>
        </w:rPr>
        <w:t>לוודא ‏במהלך‏ יום ‏העברה‏ שכל‏ התכולה ‏הוכנסה ‏לכל ‏החדרים ‏הייעודיים (בהתאם לסימון) ‏ביום ‏ההובלה במבנה החדש.</w:t>
      </w:r>
    </w:p>
    <w:p w14:paraId="1EA65B16" w14:textId="528480BF"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פינוי פסולת</w:t>
      </w:r>
      <w:r w:rsidR="00A425AE">
        <w:rPr>
          <w:rFonts w:hint="cs"/>
          <w:rtl/>
        </w:rPr>
        <w:t xml:space="preserve"> -</w:t>
      </w:r>
    </w:p>
    <w:p w14:paraId="1A1E5A88" w14:textId="7FC40BC3" w:rsidR="00FA61C6" w:rsidRDefault="00FA61C6" w:rsidP="001C7738">
      <w:pPr>
        <w:pStyle w:val="aff0"/>
        <w:keepNext/>
        <w:keepLines/>
        <w:widowControl w:val="0"/>
        <w:numPr>
          <w:ilvl w:val="2"/>
          <w:numId w:val="24"/>
        </w:numPr>
        <w:tabs>
          <w:tab w:val="left" w:pos="468"/>
        </w:tabs>
        <w:ind w:right="-180"/>
      </w:pPr>
      <w:r w:rsidRPr="00542D68">
        <w:rPr>
          <w:rtl/>
        </w:rPr>
        <w:t>באחריות ה</w:t>
      </w:r>
      <w:r w:rsidRPr="00542D68">
        <w:rPr>
          <w:rFonts w:hint="cs"/>
          <w:rtl/>
        </w:rPr>
        <w:t xml:space="preserve">חברה </w:t>
      </w:r>
      <w:r w:rsidRPr="00542D68">
        <w:rPr>
          <w:rtl/>
        </w:rPr>
        <w:t>לפנות את כל שאריות חומרי האריזה הנובעות מביצוע העבודות ובפרט במשרדים הקיימים ובמשרדים החדשים. מודגש כי באחריות ה</w:t>
      </w:r>
      <w:r w:rsidRPr="00542D68">
        <w:rPr>
          <w:rFonts w:hint="cs"/>
          <w:rtl/>
        </w:rPr>
        <w:t>חברה</w:t>
      </w:r>
      <w:r w:rsidRPr="00542D68">
        <w:rPr>
          <w:rtl/>
        </w:rPr>
        <w:t xml:space="preserve"> לפנות את חומרי האריזה מהחללים השונים במבנה החדש (קרטונים ריקים, ניילון, סרט דביק וכיו"ב).</w:t>
      </w:r>
    </w:p>
    <w:p w14:paraId="1F042D41" w14:textId="5674DEF4" w:rsidR="00964927" w:rsidRPr="001C7738" w:rsidRDefault="00964927" w:rsidP="001C7738">
      <w:pPr>
        <w:pStyle w:val="aff0"/>
        <w:keepNext/>
        <w:keepLines/>
        <w:widowControl w:val="0"/>
        <w:numPr>
          <w:ilvl w:val="2"/>
          <w:numId w:val="24"/>
        </w:numPr>
        <w:tabs>
          <w:tab w:val="left" w:pos="468"/>
        </w:tabs>
        <w:ind w:right="-180"/>
        <w:rPr>
          <w:rtl/>
        </w:rPr>
      </w:pPr>
      <w:r>
        <w:rPr>
          <w:rFonts w:hint="cs"/>
          <w:rtl/>
        </w:rPr>
        <w:t>פינוי הפסולת יהיה לאתר הספק או לאתר פסולת מורשה שאינו בבניין החדש של משרד המשפטים או בסביבתו</w:t>
      </w:r>
    </w:p>
    <w:p w14:paraId="1983CCBB" w14:textId="7EA168FC" w:rsidR="00FA61C6" w:rsidRPr="00542D68" w:rsidRDefault="00FA61C6" w:rsidP="00542D68">
      <w:pPr>
        <w:pStyle w:val="14"/>
        <w:widowControl w:val="0"/>
        <w:numPr>
          <w:ilvl w:val="0"/>
          <w:numId w:val="24"/>
        </w:numPr>
      </w:pPr>
      <w:bookmarkStart w:id="56" w:name="_Toc152967737"/>
      <w:bookmarkStart w:id="57" w:name="_Toc159309864"/>
      <w:r w:rsidRPr="00542D68">
        <w:rPr>
          <w:rtl/>
        </w:rPr>
        <w:t>הוראות כלליות נוספות</w:t>
      </w:r>
      <w:bookmarkEnd w:id="56"/>
      <w:bookmarkEnd w:id="57"/>
    </w:p>
    <w:p w14:paraId="7051D3AF" w14:textId="329558A7" w:rsidR="00FA61C6" w:rsidRPr="00542D68" w:rsidRDefault="007F0816" w:rsidP="00542D68">
      <w:pPr>
        <w:pStyle w:val="aff0"/>
        <w:keepNext/>
        <w:keepLines/>
        <w:widowControl w:val="0"/>
        <w:numPr>
          <w:ilvl w:val="1"/>
          <w:numId w:val="24"/>
        </w:numPr>
        <w:tabs>
          <w:tab w:val="left" w:pos="468"/>
        </w:tabs>
        <w:ind w:left="990" w:right="-180" w:hanging="630"/>
      </w:pPr>
      <w:r>
        <w:rPr>
          <w:rFonts w:hint="cs"/>
          <w:rtl/>
        </w:rPr>
        <w:t xml:space="preserve">הספק </w:t>
      </w:r>
      <w:r w:rsidR="008E35C7">
        <w:rPr>
          <w:rFonts w:hint="cs"/>
          <w:rtl/>
        </w:rPr>
        <w:t>י</w:t>
      </w:r>
      <w:r w:rsidR="00FA61C6" w:rsidRPr="00542D68">
        <w:rPr>
          <w:rtl/>
        </w:rPr>
        <w:t>ערוך בקרה על הציוד ש</w:t>
      </w:r>
      <w:r w:rsidR="008E35C7">
        <w:rPr>
          <w:rFonts w:hint="cs"/>
          <w:rtl/>
        </w:rPr>
        <w:t>הו</w:t>
      </w:r>
      <w:r w:rsidR="00FA61C6" w:rsidRPr="00542D68">
        <w:rPr>
          <w:rtl/>
        </w:rPr>
        <w:t>עבר</w:t>
      </w:r>
      <w:r w:rsidR="008E35C7">
        <w:rPr>
          <w:rFonts w:hint="cs"/>
          <w:rtl/>
        </w:rPr>
        <w:t>, יחד עם נציג המזמין</w:t>
      </w:r>
      <w:r w:rsidR="00FA61C6" w:rsidRPr="00542D68">
        <w:rPr>
          <w:rtl/>
        </w:rPr>
        <w:t>.</w:t>
      </w:r>
      <w:r w:rsidR="00964927">
        <w:rPr>
          <w:rFonts w:hint="cs"/>
          <w:rtl/>
        </w:rPr>
        <w:t xml:space="preserve"> הבקרה תהיה פיזית בהתאם לכמות האמצעים שהועמסו באתר המתפנה ביחס לכמות האמצעים שנפרקה בבניין החדש.</w:t>
      </w:r>
    </w:p>
    <w:p w14:paraId="0E32D1C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w:t>
      </w:r>
      <w:r w:rsidRPr="00542D68">
        <w:t xml:space="preserve"> </w:t>
      </w:r>
      <w:r w:rsidRPr="00542D68">
        <w:rPr>
          <w:rtl/>
        </w:rPr>
        <w:t>ה</w:t>
      </w:r>
      <w:r w:rsidRPr="00542D68">
        <w:rPr>
          <w:rFonts w:hint="cs"/>
          <w:rtl/>
        </w:rPr>
        <w:t>החברה</w:t>
      </w:r>
      <w:r w:rsidRPr="00542D68">
        <w:rPr>
          <w:rtl/>
        </w:rPr>
        <w:t xml:space="preserve"> </w:t>
      </w:r>
      <w:r w:rsidRPr="00542D68">
        <w:t xml:space="preserve"> </w:t>
      </w:r>
      <w:r w:rsidRPr="00542D68">
        <w:rPr>
          <w:rtl/>
        </w:rPr>
        <w:t>לוודא</w:t>
      </w:r>
      <w:r w:rsidRPr="00542D68">
        <w:t xml:space="preserve"> </w:t>
      </w:r>
      <w:r w:rsidRPr="00542D68">
        <w:rPr>
          <w:rtl/>
        </w:rPr>
        <w:t>במהלך</w:t>
      </w:r>
      <w:r w:rsidRPr="00542D68">
        <w:t xml:space="preserve"> </w:t>
      </w:r>
      <w:r w:rsidRPr="00542D68">
        <w:rPr>
          <w:rtl/>
        </w:rPr>
        <w:t>יום</w:t>
      </w:r>
      <w:r w:rsidRPr="00542D68">
        <w:t xml:space="preserve"> </w:t>
      </w:r>
      <w:r w:rsidRPr="00542D68">
        <w:rPr>
          <w:rtl/>
        </w:rPr>
        <w:t>העברה,</w:t>
      </w:r>
      <w:r w:rsidRPr="00542D68">
        <w:t xml:space="preserve"> </w:t>
      </w:r>
      <w:r w:rsidRPr="00542D68">
        <w:rPr>
          <w:rtl/>
        </w:rPr>
        <w:t>שכל</w:t>
      </w:r>
      <w:r w:rsidRPr="00542D68">
        <w:t xml:space="preserve"> </w:t>
      </w:r>
      <w:r w:rsidRPr="00542D68">
        <w:rPr>
          <w:rtl/>
        </w:rPr>
        <w:t>התכולה</w:t>
      </w:r>
      <w:r w:rsidRPr="00542D68">
        <w:t xml:space="preserve"> </w:t>
      </w:r>
      <w:r w:rsidRPr="00542D68">
        <w:rPr>
          <w:rtl/>
        </w:rPr>
        <w:t>הוכנסה ‏לחדרים ‏הייעודיים (בהתאם לסימון) ‏במבנה אליו הועבר הציוד</w:t>
      </w:r>
      <w:r w:rsidRPr="00542D68">
        <w:rPr>
          <w:rFonts w:hint="cs"/>
          <w:rtl/>
        </w:rPr>
        <w:t>.</w:t>
      </w:r>
    </w:p>
    <w:p w14:paraId="4EA71DE8" w14:textId="6A175EB4" w:rsidR="00FA61C6" w:rsidRDefault="00FA61C6" w:rsidP="00542D68">
      <w:pPr>
        <w:pStyle w:val="aff0"/>
        <w:keepNext/>
        <w:keepLines/>
        <w:widowControl w:val="0"/>
        <w:numPr>
          <w:ilvl w:val="1"/>
          <w:numId w:val="24"/>
        </w:numPr>
        <w:tabs>
          <w:tab w:val="left" w:pos="468"/>
        </w:tabs>
        <w:ind w:left="990" w:right="-180" w:hanging="630"/>
      </w:pPr>
      <w:r w:rsidRPr="00542D68">
        <w:rPr>
          <w:rtl/>
        </w:rPr>
        <w:t xml:space="preserve">בסיום כל יום הובלה  </w:t>
      </w:r>
      <w:r w:rsidRPr="00542D68">
        <w:rPr>
          <w:rFonts w:hint="cs"/>
          <w:rtl/>
        </w:rPr>
        <w:t>ת</w:t>
      </w:r>
      <w:r w:rsidRPr="00542D68">
        <w:rPr>
          <w:rtl/>
        </w:rPr>
        <w:t>בצע</w:t>
      </w:r>
      <w:r w:rsidRPr="00542D68">
        <w:rPr>
          <w:rFonts w:hint="cs"/>
          <w:rtl/>
        </w:rPr>
        <w:t xml:space="preserve"> החברה</w:t>
      </w:r>
      <w:r w:rsidRPr="00542D68">
        <w:rPr>
          <w:rtl/>
        </w:rPr>
        <w:t xml:space="preserve"> סיור בכל החדרים אליהם הועבר ציוד ויוודא כי ישנה התאמה בין מס' העמדה המצוין על גבי הקרטון למס' העמדה שמצוין על גבי השילוט. </w:t>
      </w:r>
    </w:p>
    <w:p w14:paraId="1D99224B" w14:textId="0E539A56" w:rsidR="008E35C7" w:rsidRPr="00542D68" w:rsidRDefault="008E35C7" w:rsidP="00542D68">
      <w:pPr>
        <w:pStyle w:val="aff0"/>
        <w:keepNext/>
        <w:keepLines/>
        <w:widowControl w:val="0"/>
        <w:numPr>
          <w:ilvl w:val="1"/>
          <w:numId w:val="24"/>
        </w:numPr>
        <w:tabs>
          <w:tab w:val="left" w:pos="468"/>
        </w:tabs>
        <w:ind w:left="990" w:right="-180" w:hanging="630"/>
      </w:pPr>
      <w:r>
        <w:rPr>
          <w:rFonts w:hint="cs"/>
          <w:rtl/>
        </w:rPr>
        <w:t>בסיום כל יום עבודה יחתים ראש הצוות מטעם הספק את נציג המזמין על מסמך המבהיר כי ההעברה בוצעו לשביעות רצונו של נציג המזמין. אישור זה יהווה תנאי לתשלום מלא עבור ההעברה.</w:t>
      </w:r>
    </w:p>
    <w:p w14:paraId="7C3319D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באחריות הקבלן לדפן את המעליות בבניינים המתפנים ובבניין החדש לפני כל מעבר. הדיפון יהיה באמצעות לוחות עץ, כזה שימנע פגיעה במעליות. </w:t>
      </w:r>
    </w:p>
    <w:p w14:paraId="4F73D8D3"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יובהר כי המזמין רשאי לבצע שינוי תיעדוף למשימות במהלך תקופת המעבר בהודעה של 24 שעות מראש לפני ביצוע המשימה</w:t>
      </w:r>
      <w:r w:rsidRPr="00542D68">
        <w:rPr>
          <w:rFonts w:hint="cs"/>
          <w:rtl/>
        </w:rPr>
        <w:t>.</w:t>
      </w:r>
      <w:r w:rsidRPr="00542D68">
        <w:rPr>
          <w:rtl/>
        </w:rPr>
        <w:t xml:space="preserve"> המזמין לא יהיה מחויב בעלות כלשהיא בגין השינוי. כמו כן המזמין רשאי להקדים הובלות לפני יום המעבר בהודעה של 48 (ארבעים ושמונה) שעות מראש</w:t>
      </w:r>
    </w:p>
    <w:p w14:paraId="2A51F0A5"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המזמין שומר לעצמו את הזכות לדחות מעבר בהתראה של </w:t>
      </w:r>
      <w:r w:rsidRPr="00542D68">
        <w:rPr>
          <w:rFonts w:hint="cs"/>
          <w:rtl/>
        </w:rPr>
        <w:t>48</w:t>
      </w:r>
      <w:r w:rsidRPr="00542D68">
        <w:rPr>
          <w:rtl/>
        </w:rPr>
        <w:t xml:space="preserve"> שעות מראש במקרה של מזג אוויר, שלא מאפשר מעבר בטוח לציוד (גשמים). ההגדרה לגבי "מעבר בטוח של הציוד" יקבע באופן בלעדי על ידי המזמין. המזמין לא יהיה מחויב בעלות כלשהיא בגין הדחייה.</w:t>
      </w:r>
    </w:p>
    <w:p w14:paraId="2489A330"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ההחלטה על דחיית העבודה בשל מזג האוויר תתבצע בשיתוף </w:t>
      </w:r>
      <w:r w:rsidRPr="00542D68">
        <w:rPr>
          <w:rFonts w:hint="cs"/>
          <w:rtl/>
        </w:rPr>
        <w:t xml:space="preserve">עם החברה </w:t>
      </w:r>
      <w:r w:rsidRPr="00542D68">
        <w:rPr>
          <w:rtl/>
        </w:rPr>
        <w:t xml:space="preserve"> כדי להבטיח את בטחון </w:t>
      </w:r>
      <w:r w:rsidRPr="00542D68">
        <w:rPr>
          <w:rFonts w:hint="cs"/>
          <w:rtl/>
        </w:rPr>
        <w:t xml:space="preserve">העובדים  </w:t>
      </w:r>
      <w:r w:rsidRPr="00542D68">
        <w:rPr>
          <w:rtl/>
        </w:rPr>
        <w:t>ושלמות הציוד.</w:t>
      </w:r>
    </w:p>
    <w:p w14:paraId="4F463996" w14:textId="6F93E2C8"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במידה ויתבצע מעבר בימים גשומים, באחריות </w:t>
      </w:r>
      <w:r w:rsidR="007F0816">
        <w:rPr>
          <w:rFonts w:hint="cs"/>
          <w:rtl/>
        </w:rPr>
        <w:t xml:space="preserve">הספק </w:t>
      </w:r>
      <w:r w:rsidRPr="00542D68">
        <w:rPr>
          <w:rFonts w:hint="cs"/>
          <w:rtl/>
        </w:rPr>
        <w:t xml:space="preserve">ועל חשבונה, </w:t>
      </w:r>
      <w:r w:rsidRPr="00542D68">
        <w:rPr>
          <w:rtl/>
        </w:rPr>
        <w:t xml:space="preserve">לניילן כל קרטון או קבוצת קרטונים שיצאו מהמבנה שיהיו מכוסים כך שלא יירטבו. </w:t>
      </w:r>
    </w:p>
    <w:p w14:paraId="541BFE77" w14:textId="5ED98D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 xml:space="preserve">ידוע לחברה </w:t>
      </w:r>
      <w:r w:rsidR="008E35C7">
        <w:rPr>
          <w:rFonts w:hint="cs"/>
          <w:rtl/>
        </w:rPr>
        <w:t>שהמזמין</w:t>
      </w:r>
      <w:r w:rsidRPr="00542D68">
        <w:rPr>
          <w:rFonts w:hint="cs"/>
          <w:rtl/>
        </w:rPr>
        <w:t xml:space="preserve"> מעוניין</w:t>
      </w:r>
      <w:r w:rsidRPr="00542D68">
        <w:rPr>
          <w:rtl/>
        </w:rPr>
        <w:t xml:space="preserve"> להעביר את התכולה בפרק זמן קצר ביותר. על כן על </w:t>
      </w:r>
      <w:r w:rsidR="007F0816">
        <w:rPr>
          <w:rFonts w:hint="cs"/>
          <w:rtl/>
        </w:rPr>
        <w:t xml:space="preserve">הספק </w:t>
      </w:r>
      <w:r w:rsidRPr="00542D68">
        <w:rPr>
          <w:rtl/>
        </w:rPr>
        <w:t>להעמיד את כוח אדם הדרוש (אורזים, סבלים, משנעים ומסדרים) בהתאם ללוח הזמנים המפורט.</w:t>
      </w:r>
    </w:p>
    <w:p w14:paraId="50FE064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lastRenderedPageBreak/>
        <w:t>על ה</w:t>
      </w:r>
      <w:r w:rsidRPr="00542D68">
        <w:rPr>
          <w:rFonts w:hint="cs"/>
          <w:rtl/>
        </w:rPr>
        <w:t>חברה</w:t>
      </w:r>
      <w:r w:rsidRPr="00542D68">
        <w:rPr>
          <w:rtl/>
        </w:rPr>
        <w:t xml:space="preserve"> להיערך להעברת התכולה בהתאם ללוח הזמנים המפורט להלן, הן מבחינת כוח אדם והן מבחינת חומרי אריזה ואמצעי שינוע, ומכל בחינה רלוונטית נוספת.</w:t>
      </w:r>
    </w:p>
    <w:p w14:paraId="3C44A777" w14:textId="77777777" w:rsidR="00FA61C6" w:rsidRPr="00E3491B" w:rsidRDefault="00FA61C6" w:rsidP="00FA61C6">
      <w:pPr>
        <w:spacing w:after="100" w:afterAutospacing="1"/>
        <w:ind w:left="792"/>
        <w:rPr>
          <w:rFonts w:eastAsia="Calibri"/>
        </w:rPr>
      </w:pPr>
      <w:r>
        <w:rPr>
          <w:rFonts w:eastAsia="Calibri"/>
          <w:rtl/>
        </w:rPr>
        <w:br w:type="page"/>
      </w:r>
    </w:p>
    <w:p w14:paraId="30D964DC" w14:textId="77777777" w:rsidR="00FA61C6" w:rsidRPr="00542D68" w:rsidRDefault="00FA61C6" w:rsidP="00542D68">
      <w:pPr>
        <w:pStyle w:val="14"/>
        <w:widowControl w:val="0"/>
        <w:numPr>
          <w:ilvl w:val="0"/>
          <w:numId w:val="24"/>
        </w:numPr>
      </w:pPr>
      <w:bookmarkStart w:id="58" w:name="_Toc152967738"/>
      <w:bookmarkStart w:id="59" w:name="_Toc159309865"/>
      <w:r w:rsidRPr="00542D68">
        <w:rPr>
          <w:rtl/>
        </w:rPr>
        <w:lastRenderedPageBreak/>
        <w:t>כוח אדם</w:t>
      </w:r>
      <w:bookmarkEnd w:id="58"/>
      <w:bookmarkEnd w:id="59"/>
      <w:r w:rsidRPr="00542D68">
        <w:rPr>
          <w:rFonts w:hint="cs"/>
          <w:rtl/>
        </w:rPr>
        <w:t xml:space="preserve"> </w:t>
      </w:r>
    </w:p>
    <w:p w14:paraId="1EFF239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תספק</w:t>
      </w:r>
      <w:r w:rsidRPr="00542D68">
        <w:rPr>
          <w:rtl/>
        </w:rPr>
        <w:t xml:space="preserve"> את השירותים ע"י צוות מנהלי ומקצועי בעל ניסיון. </w:t>
      </w:r>
    </w:p>
    <w:p w14:paraId="3D051F43" w14:textId="45DF97DC"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יובהר כי בימי האריזה והמעבר </w:t>
      </w:r>
      <w:r w:rsidR="008E35C7">
        <w:rPr>
          <w:rFonts w:hint="cs"/>
          <w:rtl/>
        </w:rPr>
        <w:t>י</w:t>
      </w:r>
      <w:r w:rsidR="008E35C7" w:rsidRPr="00542D68">
        <w:rPr>
          <w:rtl/>
        </w:rPr>
        <w:t xml:space="preserve">עמיד </w:t>
      </w:r>
      <w:r w:rsidR="007F0816">
        <w:rPr>
          <w:rFonts w:hint="cs"/>
          <w:rtl/>
        </w:rPr>
        <w:t xml:space="preserve">הספק </w:t>
      </w:r>
      <w:r w:rsidRPr="00542D68">
        <w:rPr>
          <w:rtl/>
        </w:rPr>
        <w:t>מנהלים ועובדים בהיקף מתאים לעבודה.</w:t>
      </w:r>
    </w:p>
    <w:p w14:paraId="088D2B27" w14:textId="62672948" w:rsidR="00FA61C6" w:rsidRPr="008F41A5" w:rsidRDefault="00FA61C6" w:rsidP="00542D68">
      <w:pPr>
        <w:pStyle w:val="aff0"/>
        <w:keepNext/>
        <w:keepLines/>
        <w:widowControl w:val="0"/>
        <w:numPr>
          <w:ilvl w:val="1"/>
          <w:numId w:val="24"/>
        </w:numPr>
        <w:tabs>
          <w:tab w:val="left" w:pos="468"/>
        </w:tabs>
        <w:ind w:left="990" w:right="-180" w:hanging="630"/>
      </w:pPr>
      <w:r w:rsidRPr="00542D68">
        <w:rPr>
          <w:rtl/>
        </w:rPr>
        <w:t xml:space="preserve">כל עובדי </w:t>
      </w:r>
      <w:r w:rsidR="007F0816">
        <w:rPr>
          <w:rFonts w:hint="cs"/>
          <w:rtl/>
        </w:rPr>
        <w:t xml:space="preserve">הספק </w:t>
      </w:r>
      <w:r w:rsidRPr="00542D68">
        <w:rPr>
          <w:rtl/>
        </w:rPr>
        <w:t xml:space="preserve">יהיו בעלי אשרת עבודה כחוק במדינת </w:t>
      </w:r>
      <w:r w:rsidRPr="008F41A5">
        <w:rPr>
          <w:rtl/>
        </w:rPr>
        <w:t xml:space="preserve">ישראל. </w:t>
      </w:r>
    </w:p>
    <w:p w14:paraId="2ABD3A88" w14:textId="22796D2B"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FA61C6" w:rsidRPr="008F41A5">
        <w:rPr>
          <w:rtl/>
        </w:rPr>
        <w:t>מתחייב לקיים את מלוא הוראות הדין לעניין העסקת עובדים זרים</w:t>
      </w:r>
      <w:r w:rsidR="008F41A5" w:rsidRPr="008F41A5">
        <w:rPr>
          <w:rFonts w:hint="cs"/>
          <w:rtl/>
        </w:rPr>
        <w:t>.</w:t>
      </w:r>
    </w:p>
    <w:p w14:paraId="387B3232" w14:textId="4C02E937" w:rsidR="00FA61C6" w:rsidRPr="008F41A5" w:rsidRDefault="008E35C7" w:rsidP="00542D68">
      <w:pPr>
        <w:pStyle w:val="aff0"/>
        <w:keepNext/>
        <w:keepLines/>
        <w:widowControl w:val="0"/>
        <w:numPr>
          <w:ilvl w:val="1"/>
          <w:numId w:val="24"/>
        </w:numPr>
        <w:tabs>
          <w:tab w:val="left" w:pos="468"/>
        </w:tabs>
        <w:ind w:left="990" w:right="-180" w:hanging="630"/>
      </w:pPr>
      <w:r w:rsidRPr="008F41A5">
        <w:rPr>
          <w:rFonts w:hint="cs"/>
          <w:rtl/>
        </w:rPr>
        <w:t>עובדי ה</w:t>
      </w:r>
      <w:r w:rsidR="0015139F">
        <w:rPr>
          <w:rFonts w:hint="cs"/>
          <w:rtl/>
        </w:rPr>
        <w:t>ס</w:t>
      </w:r>
      <w:r w:rsidRPr="008F41A5">
        <w:rPr>
          <w:rFonts w:hint="cs"/>
          <w:rtl/>
        </w:rPr>
        <w:t xml:space="preserve">פק </w:t>
      </w:r>
      <w:r w:rsidR="001C7738" w:rsidRPr="008F41A5">
        <w:rPr>
          <w:rFonts w:hint="cs"/>
          <w:rtl/>
        </w:rPr>
        <w:t>מחויבים</w:t>
      </w:r>
      <w:r w:rsidRPr="008F41A5">
        <w:rPr>
          <w:rFonts w:hint="cs"/>
          <w:rtl/>
        </w:rPr>
        <w:t xml:space="preserve"> ב</w:t>
      </w:r>
      <w:r w:rsidR="00FA61C6" w:rsidRPr="008F41A5">
        <w:rPr>
          <w:rtl/>
        </w:rPr>
        <w:t>נשיאת תג כניסה</w:t>
      </w:r>
      <w:r w:rsidRPr="008F41A5">
        <w:rPr>
          <w:rFonts w:hint="cs"/>
          <w:rtl/>
        </w:rPr>
        <w:t xml:space="preserve"> או כל אמצעי זיהוי אחר</w:t>
      </w:r>
      <w:r w:rsidR="00FA61C6" w:rsidRPr="008F41A5">
        <w:rPr>
          <w:rtl/>
        </w:rPr>
        <w:t xml:space="preserve"> על הצוואר בכל זמן נתון</w:t>
      </w:r>
      <w:r w:rsidRPr="008F41A5">
        <w:rPr>
          <w:rFonts w:hint="cs"/>
          <w:rtl/>
        </w:rPr>
        <w:t>.</w:t>
      </w:r>
    </w:p>
    <w:p w14:paraId="69418A3E" w14:textId="5C805DC2"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8E35C7" w:rsidRPr="008F41A5">
        <w:rPr>
          <w:rFonts w:hint="cs"/>
          <w:rtl/>
        </w:rPr>
        <w:t>י</w:t>
      </w:r>
      <w:r w:rsidR="00FA61C6" w:rsidRPr="008F41A5">
        <w:rPr>
          <w:rtl/>
        </w:rPr>
        <w:t>צייד את צוותי העבודה שלו במברגות וכלי עבודה.</w:t>
      </w:r>
    </w:p>
    <w:p w14:paraId="126163D0" w14:textId="760A34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כניסה של עובדי </w:t>
      </w:r>
      <w:r w:rsidR="007F0816">
        <w:rPr>
          <w:rFonts w:hint="cs"/>
          <w:rtl/>
        </w:rPr>
        <w:t xml:space="preserve">הספק </w:t>
      </w:r>
      <w:r w:rsidRPr="00542D68">
        <w:rPr>
          <w:rFonts w:hint="cs"/>
          <w:rtl/>
        </w:rPr>
        <w:t>למשרדים הקיימים ולמשרדים החדשים</w:t>
      </w:r>
      <w:r w:rsidRPr="00542D68">
        <w:rPr>
          <w:rtl/>
        </w:rPr>
        <w:t xml:space="preserve">, מותנת באישור מקדים של קב"ט </w:t>
      </w:r>
      <w:r w:rsidR="008E35C7">
        <w:rPr>
          <w:rFonts w:hint="cs"/>
          <w:rtl/>
        </w:rPr>
        <w:t>המזמין בנהלים המקובלים, כאשר המינימום הינו סווג 5-6 ובמקרה הצורך סיווג גבוה יותר</w:t>
      </w:r>
      <w:r w:rsidRPr="00542D68">
        <w:rPr>
          <w:rtl/>
        </w:rPr>
        <w:t>.</w:t>
      </w:r>
    </w:p>
    <w:p w14:paraId="3D3EDCA2" w14:textId="77804D7B"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במידה ולא יינתן לעובד אישור לכניסה לבניינים מסיבה כלשהיא, על </w:t>
      </w:r>
      <w:r w:rsidR="007F0816">
        <w:rPr>
          <w:rFonts w:hint="cs"/>
          <w:rtl/>
        </w:rPr>
        <w:t xml:space="preserve">הספק </w:t>
      </w:r>
      <w:r w:rsidRPr="00542D68">
        <w:rPr>
          <w:rtl/>
        </w:rPr>
        <w:t xml:space="preserve">להעמיד לרשות המזמין עובד חלופי. תהליך זה כלול בהתראה של 7 ימים מתאריך הזמנת עבודה ועד ליום ביצוע העבודה. </w:t>
      </w:r>
    </w:p>
    <w:p w14:paraId="2FA303E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הקבלן מתחייב לעמוד בדרישות חוק העבודה והמנוחה, בדגש על נהגים (שעת התחלת העבודה לצורך העניין תהיה ממועד יציאתו של העובד (הנהג) מפתח ביתו ושעת סיום העבודה תהיה עד המועד בו צפוי העובד (הנהג) להגיע אל ביתו).</w:t>
      </w:r>
    </w:p>
    <w:p w14:paraId="1BDA631B" w14:textId="4E6FA2F4" w:rsidR="00FA61C6" w:rsidRPr="00542D68" w:rsidRDefault="00FA61C6" w:rsidP="00542D68">
      <w:pPr>
        <w:pStyle w:val="14"/>
        <w:widowControl w:val="0"/>
        <w:numPr>
          <w:ilvl w:val="0"/>
          <w:numId w:val="24"/>
        </w:numPr>
      </w:pPr>
      <w:bookmarkStart w:id="60" w:name="_Toc152967739"/>
      <w:bookmarkStart w:id="61" w:name="_Toc159309866"/>
      <w:r w:rsidRPr="00542D68">
        <w:rPr>
          <w:rFonts w:hint="cs"/>
          <w:rtl/>
        </w:rPr>
        <w:t>חברת ניהול המעבר מעם המשרד</w:t>
      </w:r>
      <w:bookmarkEnd w:id="60"/>
      <w:bookmarkEnd w:id="61"/>
    </w:p>
    <w:p w14:paraId="2418CBA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הספק מודע לכך כי משרד המשפטים שכר את חברת "אשד" לצורך ניהול ופיקוח על תהליך מעבר היחידות</w:t>
      </w:r>
    </w:p>
    <w:p w14:paraId="66491B55"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("אשד") תכין את תכנית העבודה ותפקח על ביצועה מול הקבלן</w:t>
      </w:r>
    </w:p>
    <w:p w14:paraId="1DAA740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נציג חברת אשד יהיה מוסמך להעביר הנחיות ודרישות  לספק או לנציגו בהתאם לתנאי המכרז.</w:t>
      </w:r>
    </w:p>
    <w:p w14:paraId="2F321CD1" w14:textId="48CC625C" w:rsidR="00FA61C6" w:rsidRPr="00542D68" w:rsidRDefault="00FA61C6" w:rsidP="00542D68">
      <w:pPr>
        <w:pStyle w:val="14"/>
        <w:widowControl w:val="0"/>
        <w:numPr>
          <w:ilvl w:val="0"/>
          <w:numId w:val="24"/>
        </w:numPr>
      </w:pPr>
      <w:bookmarkStart w:id="62" w:name="_Toc152967740"/>
      <w:bookmarkStart w:id="63" w:name="_Toc159309867"/>
      <w:r w:rsidRPr="00542D68">
        <w:rPr>
          <w:rFonts w:hint="cs"/>
          <w:rtl/>
        </w:rPr>
        <w:t>גאנט עקרוני ליום מעבר כפי שגובש ע"י המזמין (יתכנו שינויים)</w:t>
      </w:r>
      <w:bookmarkEnd w:id="62"/>
      <w:bookmarkEnd w:id="63"/>
    </w:p>
    <w:p w14:paraId="30884376" w14:textId="77777777" w:rsidR="00FA61C6" w:rsidRDefault="00FA61C6" w:rsidP="00FA61C6">
      <w:pPr>
        <w:pStyle w:val="aff0"/>
        <w:ind w:left="360"/>
        <w:rPr>
          <w:rtl/>
        </w:rPr>
      </w:pPr>
      <w:r w:rsidRPr="00547B98">
        <w:rPr>
          <w:rFonts w:hint="cs"/>
          <w:b/>
          <w:bCs/>
          <w:u w:val="single"/>
          <w:rtl/>
        </w:rPr>
        <w:t xml:space="preserve"> </w:t>
      </w:r>
      <w:r w:rsidRPr="00983FE3">
        <w:rPr>
          <w:noProof/>
        </w:rPr>
        <w:drawing>
          <wp:inline distT="0" distB="0" distL="0" distR="0" wp14:anchorId="1ABE7F03" wp14:editId="191B619F">
            <wp:extent cx="6012180" cy="2628900"/>
            <wp:effectExtent l="0" t="0" r="7620" b="0"/>
            <wp:docPr id="88" name="image18.png"/>
            <wp:cNvGraphicFramePr/>
            <a:graphic xmlns:a="http://schemas.openxmlformats.org/drawingml/2006/main">
              <a:graphicData uri="http://schemas.openxmlformats.org/drawingml/2006/picture">
                <pic:pic xmlns:pic="http://schemas.openxmlformats.org/drawingml/2006/picture">
                  <pic:nvPicPr>
                    <pic:cNvPr id="88" name="image18.png"/>
                    <pic:cNvPicPr/>
                  </pic:nvPicPr>
                  <pic:blipFill>
                    <a:blip r:embed="rId7" cstate="email">
                      <a:extLst>
                        <a:ext uri="{28A0092B-C50C-407E-A947-70E740481C1C}">
                          <a14:useLocalDpi xmlns:a14="http://schemas.microsoft.com/office/drawing/2010/main"/>
                        </a:ext>
                      </a:extLst>
                    </a:blip>
                    <a:stretch>
                      <a:fillRect/>
                    </a:stretch>
                  </pic:blipFill>
                  <pic:spPr>
                    <a:xfrm>
                      <a:off x="0" y="0"/>
                      <a:ext cx="6070516" cy="2654408"/>
                    </a:xfrm>
                    <a:prstGeom prst="rect">
                      <a:avLst/>
                    </a:prstGeom>
                  </pic:spPr>
                </pic:pic>
              </a:graphicData>
            </a:graphic>
          </wp:inline>
        </w:drawing>
      </w:r>
      <w:r>
        <w:rPr>
          <w:rtl/>
        </w:rPr>
        <w:br w:type="page"/>
      </w:r>
    </w:p>
    <w:p w14:paraId="7690CEEB" w14:textId="2DDECF2A" w:rsidR="00FA61C6" w:rsidRPr="00BC6ED0" w:rsidRDefault="00FA61C6" w:rsidP="00BC6ED0">
      <w:pPr>
        <w:pStyle w:val="14"/>
        <w:widowControl w:val="0"/>
        <w:numPr>
          <w:ilvl w:val="0"/>
          <w:numId w:val="24"/>
        </w:numPr>
      </w:pPr>
      <w:bookmarkStart w:id="64" w:name="_Toc152967741"/>
      <w:bookmarkStart w:id="65" w:name="_Toc159309868"/>
      <w:r w:rsidRPr="00BC6ED0">
        <w:rPr>
          <w:rtl/>
        </w:rPr>
        <w:lastRenderedPageBreak/>
        <w:t xml:space="preserve">מיקום פריקת המשאיות </w:t>
      </w:r>
      <w:r w:rsidR="009A1D21">
        <w:rPr>
          <w:rFonts w:hint="cs"/>
          <w:rtl/>
        </w:rPr>
        <w:t xml:space="preserve"> ושינוע האמצעים בתוך הבניין החדש</w:t>
      </w:r>
      <w:r w:rsidRPr="00BC6ED0">
        <w:rPr>
          <w:rtl/>
        </w:rPr>
        <w:t>:</w:t>
      </w:r>
      <w:bookmarkEnd w:id="64"/>
      <w:bookmarkEnd w:id="65"/>
    </w:p>
    <w:p w14:paraId="2C5F1165" w14:textId="39BAA773" w:rsidR="00FA61C6" w:rsidRPr="00BC6ED0" w:rsidRDefault="00FA61C6" w:rsidP="00BC6ED0">
      <w:pPr>
        <w:pStyle w:val="aff0"/>
        <w:keepNext/>
        <w:keepLines/>
        <w:widowControl w:val="0"/>
        <w:numPr>
          <w:ilvl w:val="1"/>
          <w:numId w:val="24"/>
        </w:numPr>
        <w:tabs>
          <w:tab w:val="left" w:pos="468"/>
        </w:tabs>
        <w:ind w:left="990" w:right="-180" w:hanging="630"/>
        <w:rPr>
          <w:b/>
          <w:bCs/>
        </w:rPr>
      </w:pPr>
      <w:r w:rsidRPr="00BC6ED0">
        <w:rPr>
          <w:rFonts w:hint="cs"/>
          <w:b/>
          <w:bCs/>
          <w:rtl/>
        </w:rPr>
        <w:t>בבניין החדש של משרד המשפטים ישנה רמפת פריקה</w:t>
      </w:r>
      <w:r w:rsidR="00045A47">
        <w:rPr>
          <w:rFonts w:hint="cs"/>
          <w:b/>
          <w:bCs/>
          <w:rtl/>
        </w:rPr>
        <w:t xml:space="preserve"> חיצונית </w:t>
      </w:r>
      <w:r w:rsidRPr="00BC6ED0">
        <w:rPr>
          <w:rFonts w:hint="cs"/>
          <w:b/>
          <w:bCs/>
          <w:rtl/>
        </w:rPr>
        <w:t xml:space="preserve"> המתאימה למשאית בהתאם למפרט הבא:</w:t>
      </w:r>
    </w:p>
    <w:p w14:paraId="51359475" w14:textId="6D9559C8" w:rsidR="00FA61C6" w:rsidRPr="00BC6ED0" w:rsidRDefault="009A1D21" w:rsidP="00BC6ED0">
      <w:pPr>
        <w:pStyle w:val="aff0"/>
        <w:keepNext/>
        <w:keepLines/>
        <w:widowControl w:val="0"/>
        <w:numPr>
          <w:ilvl w:val="2"/>
          <w:numId w:val="24"/>
        </w:numPr>
        <w:tabs>
          <w:tab w:val="left" w:pos="468"/>
        </w:tabs>
        <w:ind w:right="-180"/>
        <w:rPr>
          <w:rtl/>
        </w:rPr>
      </w:pPr>
      <w:r>
        <w:rPr>
          <w:rFonts w:hint="cs"/>
          <w:rtl/>
        </w:rPr>
        <w:t>משאית עד 12 טון סטנדרטית .</w:t>
      </w:r>
      <w:r w:rsidR="00FA61C6" w:rsidRPr="00BC6ED0">
        <w:rPr>
          <w:rtl/>
        </w:rPr>
        <w:t>אורך תא המטען הוא</w:t>
      </w:r>
      <w:r w:rsidR="00FA61C6" w:rsidRPr="00BC6ED0">
        <w:rPr>
          <w:rFonts w:hint="cs"/>
          <w:rtl/>
        </w:rPr>
        <w:t xml:space="preserve"> עד </w:t>
      </w:r>
      <w:r w:rsidR="00FA61C6" w:rsidRPr="00BC6ED0">
        <w:rPr>
          <w:rtl/>
        </w:rPr>
        <w:t xml:space="preserve"> </w:t>
      </w:r>
      <w:r w:rsidR="00045A47">
        <w:rPr>
          <w:rFonts w:hint="cs"/>
          <w:rtl/>
        </w:rPr>
        <w:t>6</w:t>
      </w:r>
      <w:r w:rsidR="00FA61C6" w:rsidRPr="00BC6ED0">
        <w:rPr>
          <w:rtl/>
        </w:rPr>
        <w:t xml:space="preserve"> מ'.</w:t>
      </w:r>
    </w:p>
    <w:p w14:paraId="0F8D2599" w14:textId="0EC2A066" w:rsidR="00FA61C6" w:rsidRPr="00BC6ED0" w:rsidRDefault="00FA61C6" w:rsidP="00BC6ED0">
      <w:pPr>
        <w:pStyle w:val="aff0"/>
        <w:keepNext/>
        <w:keepLines/>
        <w:widowControl w:val="0"/>
        <w:numPr>
          <w:ilvl w:val="2"/>
          <w:numId w:val="24"/>
        </w:numPr>
        <w:tabs>
          <w:tab w:val="left" w:pos="468"/>
        </w:tabs>
        <w:ind w:right="-180"/>
      </w:pPr>
      <w:r w:rsidRPr="00BC6ED0">
        <w:rPr>
          <w:rtl/>
        </w:rPr>
        <w:t>גובה המשטח</w:t>
      </w:r>
      <w:r w:rsidR="009A1D21">
        <w:rPr>
          <w:rFonts w:hint="cs"/>
          <w:rtl/>
        </w:rPr>
        <w:t>ים</w:t>
      </w:r>
      <w:r w:rsidRPr="00BC6ED0">
        <w:rPr>
          <w:rtl/>
        </w:rPr>
        <w:t xml:space="preserve"> </w:t>
      </w:r>
      <w:r w:rsidR="00045A47">
        <w:rPr>
          <w:rFonts w:hint="cs"/>
          <w:rtl/>
        </w:rPr>
        <w:t xml:space="preserve">או </w:t>
      </w:r>
      <w:r w:rsidR="009A1D21">
        <w:rPr>
          <w:rFonts w:hint="cs"/>
          <w:rtl/>
        </w:rPr>
        <w:t>ה</w:t>
      </w:r>
      <w:r w:rsidR="00045A47">
        <w:rPr>
          <w:rFonts w:hint="cs"/>
          <w:rtl/>
        </w:rPr>
        <w:t>כלוב</w:t>
      </w:r>
      <w:r w:rsidR="009A1D21">
        <w:rPr>
          <w:rFonts w:hint="cs"/>
          <w:rtl/>
        </w:rPr>
        <w:t>ים</w:t>
      </w:r>
      <w:r w:rsidR="00045A47">
        <w:rPr>
          <w:rFonts w:hint="cs"/>
          <w:rtl/>
        </w:rPr>
        <w:t xml:space="preserve"> </w:t>
      </w:r>
      <w:r w:rsidR="009A1D21">
        <w:rPr>
          <w:rFonts w:hint="cs"/>
          <w:rtl/>
        </w:rPr>
        <w:t xml:space="preserve">המינמלי שניתן להכניס למשאית הוא 1.5 מ', והגובה </w:t>
      </w:r>
      <w:r w:rsidRPr="00BC6ED0">
        <w:rPr>
          <w:rtl/>
        </w:rPr>
        <w:t xml:space="preserve">המקסימלי </w:t>
      </w:r>
      <w:r w:rsidR="00045A47">
        <w:rPr>
          <w:rFonts w:hint="cs"/>
          <w:rtl/>
        </w:rPr>
        <w:t xml:space="preserve">שניתן להכניס לבניין </w:t>
      </w:r>
      <w:r w:rsidRPr="00BC6ED0">
        <w:rPr>
          <w:rtl/>
        </w:rPr>
        <w:t xml:space="preserve"> הוא </w:t>
      </w:r>
      <w:r w:rsidR="00045A47">
        <w:rPr>
          <w:rFonts w:hint="cs"/>
          <w:rtl/>
        </w:rPr>
        <w:t xml:space="preserve">1.8 </w:t>
      </w:r>
      <w:r w:rsidRPr="00BC6ED0">
        <w:rPr>
          <w:rtl/>
        </w:rPr>
        <w:t xml:space="preserve">מ' . </w:t>
      </w:r>
    </w:p>
    <w:p w14:paraId="34E810EF" w14:textId="5157B094" w:rsidR="00FA61C6" w:rsidRPr="00BC6ED0" w:rsidRDefault="00FA61C6" w:rsidP="00BC6ED0">
      <w:pPr>
        <w:pStyle w:val="aff0"/>
        <w:keepNext/>
        <w:keepLines/>
        <w:widowControl w:val="0"/>
        <w:numPr>
          <w:ilvl w:val="2"/>
          <w:numId w:val="24"/>
        </w:numPr>
        <w:tabs>
          <w:tab w:val="left" w:pos="468"/>
        </w:tabs>
        <w:ind w:right="-180"/>
        <w:rPr>
          <w:rtl/>
        </w:rPr>
      </w:pPr>
      <w:r w:rsidRPr="00BC6ED0">
        <w:rPr>
          <w:rtl/>
        </w:rPr>
        <w:t xml:space="preserve">רוחב המשטח </w:t>
      </w:r>
      <w:r w:rsidR="009A1D21">
        <w:rPr>
          <w:rFonts w:hint="cs"/>
          <w:rtl/>
        </w:rPr>
        <w:t xml:space="preserve">המינימלי שניתן להכניס לתא המטען משאית הוא 70 ס"מ, כך שניתן להכניס 2 משטחים ,  והרוחב </w:t>
      </w:r>
      <w:r w:rsidRPr="00BC6ED0">
        <w:rPr>
          <w:rtl/>
        </w:rPr>
        <w:t xml:space="preserve">המקסימלי שיכול להיכנס </w:t>
      </w:r>
      <w:r w:rsidR="009A1D21">
        <w:rPr>
          <w:rFonts w:hint="cs"/>
          <w:rtl/>
        </w:rPr>
        <w:t xml:space="preserve"> לבניין </w:t>
      </w:r>
      <w:r w:rsidRPr="00BC6ED0">
        <w:rPr>
          <w:rtl/>
        </w:rPr>
        <w:t xml:space="preserve"> </w:t>
      </w:r>
      <w:r w:rsidR="00045A47">
        <w:rPr>
          <w:rFonts w:hint="cs"/>
          <w:rtl/>
        </w:rPr>
        <w:t>80 ס"מ</w:t>
      </w:r>
      <w:r w:rsidRPr="00BC6ED0">
        <w:rPr>
          <w:rtl/>
        </w:rPr>
        <w:t>' .</w:t>
      </w:r>
    </w:p>
    <w:p w14:paraId="63EDDB22" w14:textId="5EF1F1FB" w:rsidR="008E35C7" w:rsidRPr="00BC6ED0" w:rsidRDefault="008E35C7" w:rsidP="009377CA">
      <w:pPr>
        <w:pStyle w:val="aff0"/>
        <w:keepNext/>
        <w:keepLines/>
        <w:widowControl w:val="0"/>
        <w:numPr>
          <w:ilvl w:val="1"/>
          <w:numId w:val="24"/>
        </w:numPr>
        <w:tabs>
          <w:tab w:val="left" w:pos="468"/>
        </w:tabs>
        <w:ind w:left="990" w:right="-180" w:hanging="630"/>
      </w:pPr>
      <w:r>
        <w:rPr>
          <w:rFonts w:hint="cs"/>
          <w:rtl/>
        </w:rPr>
        <w:t xml:space="preserve">מקום פריקת המשאיות משמש לפריקת מטענים של גורמים נוספים, לכן על הספק להיערך שעם </w:t>
      </w:r>
      <w:r w:rsidR="001C7738">
        <w:rPr>
          <w:rFonts w:hint="cs"/>
          <w:rtl/>
        </w:rPr>
        <w:t>הגעת</w:t>
      </w:r>
      <w:r>
        <w:rPr>
          <w:rFonts w:hint="cs"/>
          <w:rtl/>
        </w:rPr>
        <w:t xml:space="preserve"> משאית תידרש המתנה סבירה עד לפריקה. כמו כן מיד בתום הפריקה הספק נדרש לאחר קבלת אישור של נציג המזמין , לפנות את המשאית ממיקום הפריקה.</w:t>
      </w:r>
    </w:p>
    <w:p w14:paraId="11B59ADB" w14:textId="1319C1C9" w:rsidR="00FA61C6" w:rsidRPr="00BC6ED0" w:rsidRDefault="00FA61C6" w:rsidP="00BC6ED0">
      <w:pPr>
        <w:pStyle w:val="14"/>
        <w:widowControl w:val="0"/>
        <w:numPr>
          <w:ilvl w:val="0"/>
          <w:numId w:val="24"/>
        </w:numPr>
        <w:rPr>
          <w:rtl/>
        </w:rPr>
      </w:pPr>
      <w:bookmarkStart w:id="66" w:name="_Toc152967742"/>
      <w:bookmarkStart w:id="67" w:name="_Toc159309869"/>
      <w:r w:rsidRPr="00BC6ED0">
        <w:rPr>
          <w:rFonts w:hint="cs"/>
          <w:rtl/>
        </w:rPr>
        <w:t>ניתוב והכוונת הציוד מהבניין המתפנה אל הבניין החדש:</w:t>
      </w:r>
      <w:bookmarkEnd w:id="66"/>
      <w:bookmarkEnd w:id="67"/>
      <w:r w:rsidRPr="00BC6ED0">
        <w:rPr>
          <w:rFonts w:hint="cs"/>
          <w:rtl/>
        </w:rPr>
        <w:t xml:space="preserve"> </w:t>
      </w:r>
    </w:p>
    <w:p w14:paraId="7F027768"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tl/>
        </w:rPr>
        <w:t>בקומת היחידה בבניין המתפנה</w:t>
      </w:r>
      <w:r w:rsidRPr="00BC6ED0">
        <w:rPr>
          <w:rFonts w:hint="cs"/>
          <w:rtl/>
        </w:rPr>
        <w:t xml:space="preserve"> יהיו עובדים מטעם המזמין ש</w:t>
      </w:r>
      <w:r w:rsidRPr="00BC6ED0">
        <w:rPr>
          <w:rtl/>
        </w:rPr>
        <w:t>יכוו</w:t>
      </w:r>
      <w:r w:rsidRPr="00BC6ED0">
        <w:rPr>
          <w:rFonts w:hint="cs"/>
          <w:rtl/>
        </w:rPr>
        <w:t>נו</w:t>
      </w:r>
      <w:r w:rsidRPr="00BC6ED0">
        <w:rPr>
          <w:rtl/>
        </w:rPr>
        <w:t xml:space="preserve"> את </w:t>
      </w:r>
      <w:r w:rsidRPr="00BC6ED0">
        <w:rPr>
          <w:rFonts w:hint="cs"/>
          <w:rtl/>
        </w:rPr>
        <w:t>מנהל העבודה ו</w:t>
      </w:r>
      <w:r w:rsidRPr="00BC6ED0">
        <w:rPr>
          <w:rtl/>
        </w:rPr>
        <w:t xml:space="preserve">הסבלים אל העמדות שנדרש לפנות. </w:t>
      </w:r>
    </w:p>
    <w:p w14:paraId="1CABC54C"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 xml:space="preserve">נציג המזמין יוודא </w:t>
      </w:r>
      <w:r w:rsidRPr="00BC6ED0">
        <w:rPr>
          <w:rtl/>
        </w:rPr>
        <w:t xml:space="preserve">בתום פינוי הציוד </w:t>
      </w:r>
      <w:r w:rsidRPr="00BC6ED0">
        <w:rPr>
          <w:rFonts w:hint="cs"/>
          <w:rtl/>
        </w:rPr>
        <w:t xml:space="preserve"> </w:t>
      </w:r>
      <w:r w:rsidRPr="00BC6ED0">
        <w:rPr>
          <w:rtl/>
        </w:rPr>
        <w:t xml:space="preserve"> שלא נותר ציוד המיועד להעברה </w:t>
      </w:r>
      <w:r w:rsidRPr="00BC6ED0">
        <w:rPr>
          <w:rFonts w:hint="cs"/>
          <w:rtl/>
        </w:rPr>
        <w:t>, רק לאחר אישורו תעזוב המשאית את האתר לכיוון הבניין החדש.</w:t>
      </w:r>
    </w:p>
    <w:p w14:paraId="04BCB979"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ב</w:t>
      </w:r>
      <w:r w:rsidRPr="00BC6ED0">
        <w:rPr>
          <w:rtl/>
        </w:rPr>
        <w:t>חניית המשאיות בבניין החדש</w:t>
      </w:r>
      <w:r w:rsidRPr="00BC6ED0">
        <w:rPr>
          <w:rFonts w:hint="cs"/>
          <w:rtl/>
        </w:rPr>
        <w:t xml:space="preserve"> יהיה נציג המזמין ונציג הספק לקליטת המשאיות שיגיעו כדי ל</w:t>
      </w:r>
      <w:r w:rsidRPr="00BC6ED0">
        <w:rPr>
          <w:rtl/>
        </w:rPr>
        <w:t>וודא את פריקת המשאית מתכולת היחידה</w:t>
      </w:r>
      <w:r w:rsidRPr="00BC6ED0">
        <w:rPr>
          <w:rFonts w:hint="cs"/>
          <w:rtl/>
        </w:rPr>
        <w:t xml:space="preserve"> והובלתו למקום המדויק בבניין.</w:t>
      </w:r>
    </w:p>
    <w:p w14:paraId="572407A9" w14:textId="63A644DD" w:rsidR="00FA61C6" w:rsidRPr="00140C7D" w:rsidRDefault="00FA61C6" w:rsidP="00140C7D">
      <w:pPr>
        <w:pStyle w:val="14"/>
        <w:widowControl w:val="0"/>
        <w:numPr>
          <w:ilvl w:val="0"/>
          <w:numId w:val="24"/>
        </w:numPr>
        <w:rPr>
          <w:rtl/>
        </w:rPr>
      </w:pPr>
      <w:bookmarkStart w:id="68" w:name="_Toc152967743"/>
      <w:bookmarkStart w:id="69" w:name="_Toc159309870"/>
      <w:r w:rsidRPr="00140C7D">
        <w:rPr>
          <w:rFonts w:hint="cs"/>
          <w:rtl/>
        </w:rPr>
        <w:t>מסלולי ניתוב באמצעות המעליות בתוך הבניין החדש:</w:t>
      </w:r>
      <w:bookmarkEnd w:id="68"/>
      <w:bookmarkEnd w:id="69"/>
      <w:r w:rsidRPr="00140C7D">
        <w:rPr>
          <w:rFonts w:hint="cs"/>
          <w:rtl/>
        </w:rPr>
        <w:t xml:space="preserve"> </w:t>
      </w:r>
    </w:p>
    <w:p w14:paraId="3D8D0712" w14:textId="77777777" w:rsidR="009A1D21" w:rsidRDefault="009A1D21" w:rsidP="00DD22FA">
      <w:pPr>
        <w:pStyle w:val="aff0"/>
        <w:keepNext/>
        <w:keepLines/>
        <w:widowControl w:val="0"/>
        <w:numPr>
          <w:ilvl w:val="1"/>
          <w:numId w:val="24"/>
        </w:numPr>
        <w:tabs>
          <w:tab w:val="left" w:pos="468"/>
        </w:tabs>
        <w:ind w:left="849" w:right="-180" w:hanging="489"/>
      </w:pPr>
      <w:r>
        <w:rPr>
          <w:rtl/>
        </w:rPr>
        <w:t>פריקת המשאיות תבוצע ברמפה</w:t>
      </w:r>
      <w:r>
        <w:rPr>
          <w:rFonts w:hint="cs"/>
          <w:rtl/>
        </w:rPr>
        <w:t xml:space="preserve"> החיצונית</w:t>
      </w:r>
      <w:r>
        <w:rPr>
          <w:rtl/>
        </w:rPr>
        <w:t xml:space="preserve"> של בנין </w:t>
      </w:r>
      <w:r>
        <w:t>B</w:t>
      </w:r>
      <w:r>
        <w:rPr>
          <w:rtl/>
        </w:rPr>
        <w:t xml:space="preserve"> כאשר </w:t>
      </w:r>
      <w:r>
        <w:rPr>
          <w:rFonts w:hint="cs"/>
          <w:rtl/>
        </w:rPr>
        <w:t>:</w:t>
      </w:r>
    </w:p>
    <w:p w14:paraId="66552324" w14:textId="186EEB70" w:rsidR="009A1D21" w:rsidRDefault="009A1D21" w:rsidP="009A1D21">
      <w:pPr>
        <w:pStyle w:val="aff0"/>
        <w:keepNext/>
        <w:keepLines/>
        <w:widowControl w:val="0"/>
        <w:numPr>
          <w:ilvl w:val="2"/>
          <w:numId w:val="24"/>
        </w:numPr>
        <w:tabs>
          <w:tab w:val="left" w:pos="468"/>
        </w:tabs>
        <w:ind w:right="-180"/>
      </w:pPr>
      <w:r>
        <w:rPr>
          <w:rtl/>
        </w:rPr>
        <w:t>לבני</w:t>
      </w:r>
      <w:r w:rsidR="000E1AF0">
        <w:rPr>
          <w:rFonts w:hint="cs"/>
          <w:rtl/>
        </w:rPr>
        <w:t>י</w:t>
      </w:r>
      <w:r>
        <w:rPr>
          <w:rtl/>
        </w:rPr>
        <w:t xml:space="preserve">ן </w:t>
      </w:r>
      <w:r>
        <w:t>B</w:t>
      </w:r>
      <w:r>
        <w:rPr>
          <w:rtl/>
        </w:rPr>
        <w:t xml:space="preserve"> כל הציוד יועלה דרך מעלית המשא</w:t>
      </w:r>
      <w:r>
        <w:rPr>
          <w:rFonts w:hint="cs"/>
          <w:rtl/>
        </w:rPr>
        <w:t xml:space="preserve"> של הבניין (מספר 5) </w:t>
      </w:r>
      <w:r>
        <w:rPr>
          <w:rtl/>
        </w:rPr>
        <w:t xml:space="preserve"> לכל הקומות</w:t>
      </w:r>
      <w:r>
        <w:rPr>
          <w:rFonts w:hint="cs"/>
          <w:rtl/>
        </w:rPr>
        <w:t>.</w:t>
      </w:r>
    </w:p>
    <w:p w14:paraId="6B32019B" w14:textId="4FB8C4AC" w:rsidR="009A1D21" w:rsidRDefault="009A1D21" w:rsidP="009A1D21">
      <w:pPr>
        <w:pStyle w:val="aff0"/>
        <w:keepNext/>
        <w:keepLines/>
        <w:widowControl w:val="0"/>
        <w:numPr>
          <w:ilvl w:val="2"/>
          <w:numId w:val="24"/>
        </w:numPr>
        <w:tabs>
          <w:tab w:val="left" w:pos="468"/>
        </w:tabs>
        <w:ind w:right="-180"/>
      </w:pPr>
      <w:r>
        <w:rPr>
          <w:rtl/>
        </w:rPr>
        <w:t>לבני</w:t>
      </w:r>
      <w:r w:rsidR="000E1AF0">
        <w:rPr>
          <w:rFonts w:hint="cs"/>
          <w:rtl/>
        </w:rPr>
        <w:t>י</w:t>
      </w:r>
      <w:r>
        <w:rPr>
          <w:rtl/>
        </w:rPr>
        <w:t xml:space="preserve">ן </w:t>
      </w:r>
      <w:r>
        <w:t>A</w:t>
      </w:r>
      <w:r>
        <w:rPr>
          <w:rtl/>
        </w:rPr>
        <w:t xml:space="preserve"> (מגדל המשרדים הגבוה)  כל הציוד יועלה דרך מעלית המשא של הבני</w:t>
      </w:r>
      <w:r w:rsidR="000E1AF0">
        <w:rPr>
          <w:rFonts w:hint="cs"/>
          <w:rtl/>
        </w:rPr>
        <w:t>י</w:t>
      </w:r>
      <w:r>
        <w:rPr>
          <w:rtl/>
        </w:rPr>
        <w:t xml:space="preserve">ן </w:t>
      </w:r>
      <w:r>
        <w:rPr>
          <w:rFonts w:hint="cs"/>
          <w:rtl/>
        </w:rPr>
        <w:t>(מעלית מספר 1)</w:t>
      </w:r>
      <w:r>
        <w:rPr>
          <w:rFonts w:hint="cs"/>
        </w:rPr>
        <w:t xml:space="preserve"> </w:t>
      </w:r>
      <w:r>
        <w:rPr>
          <w:rtl/>
        </w:rPr>
        <w:t>לכל הקומות</w:t>
      </w:r>
      <w:r>
        <w:rPr>
          <w:rFonts w:hint="cs"/>
          <w:rtl/>
        </w:rPr>
        <w:t>.</w:t>
      </w:r>
    </w:p>
    <w:p w14:paraId="787475DD" w14:textId="6082F95C" w:rsidR="009A1D21" w:rsidRDefault="009A1D21" w:rsidP="009A1D21">
      <w:pPr>
        <w:pStyle w:val="aff0"/>
        <w:keepNext/>
        <w:keepLines/>
        <w:widowControl w:val="0"/>
        <w:numPr>
          <w:ilvl w:val="2"/>
          <w:numId w:val="24"/>
        </w:numPr>
        <w:tabs>
          <w:tab w:val="left" w:pos="468"/>
        </w:tabs>
        <w:ind w:right="-180"/>
        <w:rPr>
          <w:rtl/>
        </w:rPr>
      </w:pPr>
      <w:r>
        <w:rPr>
          <w:rtl/>
        </w:rPr>
        <w:t>לבני</w:t>
      </w:r>
      <w:r w:rsidR="000E1AF0">
        <w:rPr>
          <w:rFonts w:hint="cs"/>
          <w:rtl/>
        </w:rPr>
        <w:t>י</w:t>
      </w:r>
      <w:r>
        <w:rPr>
          <w:rtl/>
        </w:rPr>
        <w:t xml:space="preserve">ן </w:t>
      </w:r>
      <w:r>
        <w:t>C</w:t>
      </w:r>
      <w:r>
        <w:rPr>
          <w:rtl/>
        </w:rPr>
        <w:t xml:space="preserve"> כל הציוד יועלה דרך מעלית המשא של הבנ</w:t>
      </w:r>
      <w:r w:rsidR="000E1AF0">
        <w:rPr>
          <w:rFonts w:hint="cs"/>
          <w:rtl/>
        </w:rPr>
        <w:t>י</w:t>
      </w:r>
      <w:r>
        <w:rPr>
          <w:rtl/>
        </w:rPr>
        <w:t xml:space="preserve">ין </w:t>
      </w:r>
      <w:r>
        <w:rPr>
          <w:rFonts w:hint="cs"/>
          <w:rtl/>
        </w:rPr>
        <w:t xml:space="preserve">, מעלית מספר 9 , </w:t>
      </w:r>
      <w:r>
        <w:rPr>
          <w:rtl/>
        </w:rPr>
        <w:t xml:space="preserve">אך כדי להגיע אליה יש צורך לרדת ממעלית המשא של בנין </w:t>
      </w:r>
      <w:r>
        <w:t>B</w:t>
      </w:r>
      <w:r>
        <w:rPr>
          <w:rtl/>
        </w:rPr>
        <w:t xml:space="preserve"> לחניון מינוס 2 ומשם לשנע את העגלות למעלית המשא של בנין </w:t>
      </w:r>
      <w:r>
        <w:t>C</w:t>
      </w:r>
      <w:r>
        <w:rPr>
          <w:rtl/>
        </w:rPr>
        <w:t xml:space="preserve"> שדרכה כאמור הציוד יועלה לכל הקומות.  </w:t>
      </w:r>
    </w:p>
    <w:p w14:paraId="26DAA87B" w14:textId="20176218" w:rsidR="009A1D21" w:rsidRDefault="009A1D21" w:rsidP="00DD22FA">
      <w:pPr>
        <w:pStyle w:val="aff0"/>
        <w:keepNext/>
        <w:keepLines/>
        <w:widowControl w:val="0"/>
        <w:numPr>
          <w:ilvl w:val="1"/>
          <w:numId w:val="24"/>
        </w:numPr>
        <w:tabs>
          <w:tab w:val="left" w:pos="468"/>
        </w:tabs>
        <w:ind w:left="990" w:right="-180" w:hanging="630"/>
        <w:rPr>
          <w:rtl/>
        </w:rPr>
      </w:pPr>
      <w:r>
        <w:rPr>
          <w:rtl/>
        </w:rPr>
        <w:t>יש להקפיד כי כל הציוד  לרבות ארגזים מכל הסוגים יועבר באמצעות כלובים עם גלגלים בגודל</w:t>
      </w:r>
      <w:r>
        <w:rPr>
          <w:rFonts w:hint="cs"/>
          <w:rtl/>
        </w:rPr>
        <w:t xml:space="preserve"> משוער </w:t>
      </w:r>
      <w:r>
        <w:rPr>
          <w:rtl/>
        </w:rPr>
        <w:t xml:space="preserve"> 180*80*70 כשהם ממוגנים מפני פגיעה בקירות הבניין.</w:t>
      </w:r>
    </w:p>
    <w:p w14:paraId="2D7E40A4" w14:textId="77777777" w:rsidR="009A1D21" w:rsidRDefault="009A1D21" w:rsidP="00DD22FA">
      <w:pPr>
        <w:pStyle w:val="aff0"/>
        <w:keepNext/>
        <w:keepLines/>
        <w:widowControl w:val="0"/>
        <w:numPr>
          <w:ilvl w:val="1"/>
          <w:numId w:val="24"/>
        </w:numPr>
        <w:tabs>
          <w:tab w:val="left" w:pos="468"/>
        </w:tabs>
        <w:ind w:left="990" w:right="-180" w:hanging="630"/>
      </w:pPr>
      <w:r>
        <w:rPr>
          <w:rtl/>
        </w:rPr>
        <w:t>הובלת אמצעים בגודל חריג שלא באמצעות כלובים מחייבת אישור ותיאום מראש עם נציג המזמינה ויבוצע רק לאמצעים שלא ניתן להוביל אותם בכלובים</w:t>
      </w:r>
    </w:p>
    <w:p w14:paraId="3D145BAB" w14:textId="1E43D07C"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Fonts w:hint="cs"/>
          <w:rtl/>
        </w:rPr>
        <w:t xml:space="preserve">המזמין יוודא כי בימי המעבר מעליות המשא תעמודנה לרשות הספק לביצוע העבודה. ולא יעשה בהם שימוש אחר  </w:t>
      </w:r>
      <w:r w:rsidR="009A1D21">
        <w:rPr>
          <w:rFonts w:hint="cs"/>
          <w:rtl/>
        </w:rPr>
        <w:t>שיפריע למעבר.</w:t>
      </w:r>
    </w:p>
    <w:p w14:paraId="510D763A" w14:textId="2188A0C8" w:rsidR="00FA61C6" w:rsidRDefault="00FA61C6" w:rsidP="00140C7D">
      <w:pPr>
        <w:pStyle w:val="aff0"/>
        <w:keepNext/>
        <w:keepLines/>
        <w:widowControl w:val="0"/>
        <w:numPr>
          <w:ilvl w:val="1"/>
          <w:numId w:val="24"/>
        </w:numPr>
        <w:tabs>
          <w:tab w:val="left" w:pos="468"/>
        </w:tabs>
        <w:ind w:left="990" w:right="-180" w:hanging="630"/>
      </w:pPr>
      <w:r w:rsidRPr="00140C7D">
        <w:rPr>
          <w:rtl/>
        </w:rPr>
        <w:t xml:space="preserve">בקומת היחידה, </w:t>
      </w:r>
      <w:r w:rsidRPr="00140C7D">
        <w:rPr>
          <w:rFonts w:hint="cs"/>
          <w:rtl/>
        </w:rPr>
        <w:t>יהיה צוות מטעם המזמין שיוודא כי כלל הציוד מנותב לחדרים הנכונים</w:t>
      </w:r>
      <w:r w:rsidRPr="00140C7D">
        <w:rPr>
          <w:rtl/>
        </w:rPr>
        <w:t xml:space="preserve"> עפ”י המדבקות שעל הארגזים ויוודא כי כל הקרטונים הגיעו ליעד הנכון</w:t>
      </w:r>
      <w:r w:rsidRPr="00140C7D">
        <w:rPr>
          <w:rFonts w:hint="cs"/>
          <w:rtl/>
        </w:rPr>
        <w:t>.</w:t>
      </w:r>
    </w:p>
    <w:p w14:paraId="59441B03" w14:textId="15EBF575" w:rsidR="00823085" w:rsidRPr="00823085" w:rsidRDefault="00823085" w:rsidP="00140C7D">
      <w:pPr>
        <w:pStyle w:val="aff0"/>
        <w:keepNext/>
        <w:keepLines/>
        <w:widowControl w:val="0"/>
        <w:numPr>
          <w:ilvl w:val="1"/>
          <w:numId w:val="24"/>
        </w:numPr>
        <w:tabs>
          <w:tab w:val="left" w:pos="468"/>
        </w:tabs>
        <w:ind w:left="990" w:right="-180" w:hanging="630"/>
        <w:rPr>
          <w:b/>
          <w:bCs/>
          <w:rtl/>
        </w:rPr>
      </w:pPr>
      <w:r w:rsidRPr="00823085">
        <w:rPr>
          <w:rFonts w:hint="cs"/>
          <w:b/>
          <w:bCs/>
          <w:rtl/>
        </w:rPr>
        <w:t xml:space="preserve">באחריות הספק לראות בשלב סיור הספקים את כל דרישות אלו ועליו לקחת בחשבון את המגבלות והצרכים הפיזיים של האתרים. </w:t>
      </w:r>
    </w:p>
    <w:p w14:paraId="0C7D7760" w14:textId="0D2DEB81" w:rsidR="00FA61C6" w:rsidRPr="00140C7D" w:rsidRDefault="00FA61C6" w:rsidP="00140C7D">
      <w:pPr>
        <w:pStyle w:val="14"/>
        <w:widowControl w:val="0"/>
        <w:numPr>
          <w:ilvl w:val="0"/>
          <w:numId w:val="24"/>
        </w:numPr>
        <w:rPr>
          <w:rtl/>
        </w:rPr>
      </w:pPr>
      <w:bookmarkStart w:id="70" w:name="_Toc152967744"/>
      <w:bookmarkStart w:id="71" w:name="_Toc159309871"/>
      <w:r w:rsidRPr="00140C7D">
        <w:rPr>
          <w:rFonts w:hint="cs"/>
          <w:rtl/>
        </w:rPr>
        <w:lastRenderedPageBreak/>
        <w:t>תקלות ופתרונן:</w:t>
      </w:r>
      <w:bookmarkEnd w:id="70"/>
      <w:bookmarkEnd w:id="71"/>
      <w:r w:rsidRPr="00140C7D">
        <w:rPr>
          <w:rFonts w:hint="cs"/>
          <w:rtl/>
        </w:rPr>
        <w:t xml:space="preserve"> </w:t>
      </w:r>
    </w:p>
    <w:p w14:paraId="44594B5B" w14:textId="02DD11E3"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מקום ריכוז לאבדות/מציאות – בחדר הישיבות בכל קומה</w:t>
      </w:r>
      <w:r w:rsidRPr="00140C7D">
        <w:rPr>
          <w:rFonts w:hint="cs"/>
          <w:rtl/>
        </w:rPr>
        <w:t>.</w:t>
      </w:r>
    </w:p>
    <w:p w14:paraId="30ACC5B7" w14:textId="77777777"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 xml:space="preserve">קרטון/ציוד שיגיע ללא מדבקה יועבר לחדר הישיבות בכל קומה </w:t>
      </w:r>
    </w:p>
    <w:p w14:paraId="0A2EE93B" w14:textId="77777777" w:rsidR="00140C7D" w:rsidRDefault="00FA61C6" w:rsidP="00140C7D">
      <w:pPr>
        <w:pStyle w:val="aff0"/>
        <w:keepNext/>
        <w:keepLines/>
        <w:widowControl w:val="0"/>
        <w:numPr>
          <w:ilvl w:val="1"/>
          <w:numId w:val="24"/>
        </w:numPr>
        <w:tabs>
          <w:tab w:val="left" w:pos="468"/>
        </w:tabs>
        <w:ind w:left="990" w:right="-180" w:hanging="630"/>
      </w:pPr>
      <w:r w:rsidRPr="00140C7D">
        <w:rPr>
          <w:rtl/>
        </w:rPr>
        <w:t xml:space="preserve">קרטון/ציוד עם רישום לא מתאים יועבר לחדר הישיבות בכל קומה </w:t>
      </w:r>
    </w:p>
    <w:p w14:paraId="30CF1223" w14:textId="591EB5BD" w:rsidR="00FA61C6" w:rsidRDefault="00FA61C6" w:rsidP="00140C7D">
      <w:pPr>
        <w:pStyle w:val="aff0"/>
        <w:keepNext/>
        <w:keepLines/>
        <w:widowControl w:val="0"/>
        <w:numPr>
          <w:ilvl w:val="1"/>
          <w:numId w:val="24"/>
        </w:numPr>
        <w:tabs>
          <w:tab w:val="left" w:pos="468"/>
        </w:tabs>
        <w:ind w:left="990" w:right="-180" w:hanging="630"/>
      </w:pPr>
      <w:r w:rsidRPr="00140C7D">
        <w:rPr>
          <w:rFonts w:eastAsia="Calibri"/>
          <w:rtl/>
        </w:rPr>
        <w:t xml:space="preserve">במקרה של תקלה בבניין החדש, </w:t>
      </w:r>
      <w:r w:rsidRPr="00140C7D">
        <w:rPr>
          <w:rFonts w:eastAsia="Calibri" w:hint="cs"/>
          <w:rtl/>
        </w:rPr>
        <w:t>לרבות נזק לתשתית באחריות נציג הספק לדווח לנציג המזמין.</w:t>
      </w:r>
    </w:p>
    <w:p w14:paraId="6557C042" w14:textId="4D1E805D" w:rsidR="00B84F1B" w:rsidRDefault="00B84F1B" w:rsidP="00B84F1B">
      <w:pPr>
        <w:pStyle w:val="14"/>
        <w:widowControl w:val="0"/>
        <w:numPr>
          <w:ilvl w:val="0"/>
          <w:numId w:val="24"/>
        </w:numPr>
        <w:rPr>
          <w:rtl/>
        </w:rPr>
      </w:pPr>
      <w:bookmarkStart w:id="72" w:name="_Toc152967745"/>
      <w:bookmarkStart w:id="73" w:name="_Toc159309872"/>
      <w:r>
        <w:rPr>
          <w:rFonts w:hint="cs"/>
          <w:rtl/>
        </w:rPr>
        <w:t>שירותים אופציונליים נוספים</w:t>
      </w:r>
      <w:bookmarkEnd w:id="72"/>
      <w:bookmarkEnd w:id="73"/>
    </w:p>
    <w:p w14:paraId="71B89172" w14:textId="3C4743BE" w:rsidR="00B84F1B" w:rsidRDefault="00B84F1B" w:rsidP="00B84F1B">
      <w:pPr>
        <w:pStyle w:val="aff0"/>
        <w:keepNext/>
        <w:keepLines/>
        <w:widowControl w:val="0"/>
        <w:numPr>
          <w:ilvl w:val="1"/>
          <w:numId w:val="24"/>
        </w:numPr>
        <w:tabs>
          <w:tab w:val="left" w:pos="468"/>
        </w:tabs>
        <w:ind w:left="990" w:right="-180" w:hanging="630"/>
      </w:pPr>
      <w:r w:rsidRPr="00B84F1B">
        <w:rPr>
          <w:rFonts w:hint="cs"/>
          <w:rtl/>
        </w:rPr>
        <w:t>השירותים שיפורטו להלן הינם אופציונליים בהתאם לשיקול דעתו של המזמין ועל פי צרכים משתנים:</w:t>
      </w:r>
    </w:p>
    <w:p w14:paraId="77710B91" w14:textId="77777777" w:rsidR="009A1D21" w:rsidRDefault="00B84F1B" w:rsidP="00B84F1B">
      <w:pPr>
        <w:pStyle w:val="aff0"/>
        <w:keepNext/>
        <w:keepLines/>
        <w:widowControl w:val="0"/>
        <w:numPr>
          <w:ilvl w:val="2"/>
          <w:numId w:val="24"/>
        </w:numPr>
        <w:tabs>
          <w:tab w:val="left" w:pos="468"/>
        </w:tabs>
        <w:ind w:right="-180"/>
      </w:pPr>
      <w:r w:rsidRPr="00B84F1B">
        <w:rPr>
          <w:rFonts w:hint="cs"/>
          <w:b/>
          <w:bCs/>
          <w:rtl/>
        </w:rPr>
        <w:t>הובלה וסבלות יחידות נוספות</w:t>
      </w:r>
      <w:r>
        <w:rPr>
          <w:rFonts w:hint="cs"/>
          <w:rtl/>
        </w:rPr>
        <w:t xml:space="preserve"> </w:t>
      </w:r>
      <w:r>
        <w:rPr>
          <w:rtl/>
        </w:rPr>
        <w:t>–</w:t>
      </w:r>
      <w:r>
        <w:rPr>
          <w:rFonts w:hint="cs"/>
          <w:rtl/>
        </w:rPr>
        <w:t xml:space="preserve"> </w:t>
      </w:r>
    </w:p>
    <w:p w14:paraId="10D2B848" w14:textId="77777777" w:rsidR="009A1D21" w:rsidRDefault="00B84F1B" w:rsidP="009A1D21">
      <w:pPr>
        <w:pStyle w:val="aff0"/>
        <w:keepNext/>
        <w:keepLines/>
        <w:widowControl w:val="0"/>
        <w:numPr>
          <w:ilvl w:val="3"/>
          <w:numId w:val="24"/>
        </w:numPr>
        <w:tabs>
          <w:tab w:val="left" w:pos="468"/>
        </w:tabs>
        <w:ind w:right="-180"/>
      </w:pPr>
      <w:r>
        <w:rPr>
          <w:rFonts w:hint="cs"/>
          <w:rtl/>
        </w:rPr>
        <w:t xml:space="preserve">המשרד עשוי להידרש לביצוע העברה של יחידות נוספות שאינן מנויות ברשימת היחידות המנויה בנספח "בניינים מהם תועברנה היחידות". </w:t>
      </w:r>
    </w:p>
    <w:p w14:paraId="57BC7399" w14:textId="4FE0B740" w:rsidR="00B84F1B" w:rsidRDefault="00B84F1B" w:rsidP="009A1D21">
      <w:pPr>
        <w:pStyle w:val="aff0"/>
        <w:keepNext/>
        <w:keepLines/>
        <w:widowControl w:val="0"/>
        <w:numPr>
          <w:ilvl w:val="3"/>
          <w:numId w:val="24"/>
        </w:numPr>
        <w:tabs>
          <w:tab w:val="left" w:pos="468"/>
        </w:tabs>
        <w:ind w:right="-180"/>
      </w:pPr>
      <w:r>
        <w:rPr>
          <w:rFonts w:hint="cs"/>
          <w:rtl/>
        </w:rPr>
        <w:t xml:space="preserve">על הספק להיערך לביצוע שירות זה בהתאם להצעת המחיר אותה הציע להובלה וסבלות יחידות </w:t>
      </w:r>
      <w:r w:rsidR="009A1D21">
        <w:rPr>
          <w:rFonts w:hint="cs"/>
          <w:rtl/>
        </w:rPr>
        <w:t xml:space="preserve">דומות </w:t>
      </w:r>
      <w:r>
        <w:rPr>
          <w:rFonts w:hint="cs"/>
          <w:rtl/>
        </w:rPr>
        <w:t>לפי מ"ר ברוטו למתקן מפונה.</w:t>
      </w:r>
    </w:p>
    <w:p w14:paraId="2AA45565" w14:textId="3D90EE32" w:rsidR="007320A0" w:rsidRDefault="007320A0" w:rsidP="00DD22FA">
      <w:pPr>
        <w:pStyle w:val="aff0"/>
        <w:keepNext/>
        <w:keepLines/>
        <w:widowControl w:val="0"/>
        <w:numPr>
          <w:ilvl w:val="3"/>
          <w:numId w:val="24"/>
        </w:numPr>
        <w:tabs>
          <w:tab w:val="left" w:pos="468"/>
        </w:tabs>
        <w:ind w:right="-180"/>
      </w:pPr>
      <w:r>
        <w:rPr>
          <w:rFonts w:hint="cs"/>
          <w:rtl/>
        </w:rPr>
        <w:t>תוספת תשלום במקרה של העברת יחידות נוספות שאינן מנויות בת</w:t>
      </w:r>
      <w:r w:rsidR="000E1AF0">
        <w:rPr>
          <w:rFonts w:hint="cs"/>
          <w:rtl/>
        </w:rPr>
        <w:t>ו</w:t>
      </w:r>
      <w:r>
        <w:rPr>
          <w:rFonts w:hint="cs"/>
          <w:rtl/>
        </w:rPr>
        <w:t xml:space="preserve">כנית המעבר תתקיים רק אם היקף היחידות הנוספות תהיה מעבר ל </w:t>
      </w:r>
      <w:r>
        <w:rPr>
          <w:rtl/>
        </w:rPr>
        <w:t>–</w:t>
      </w:r>
      <w:r>
        <w:rPr>
          <w:rFonts w:hint="cs"/>
          <w:rtl/>
        </w:rPr>
        <w:t xml:space="preserve"> 10% מסך היחידות המועברות.</w:t>
      </w:r>
    </w:p>
    <w:p w14:paraId="23762D2B" w14:textId="6FEC6FFD" w:rsidR="007320A0" w:rsidRDefault="00B84F1B" w:rsidP="00B84F1B">
      <w:pPr>
        <w:pStyle w:val="aff0"/>
        <w:keepNext/>
        <w:keepLines/>
        <w:widowControl w:val="0"/>
        <w:numPr>
          <w:ilvl w:val="2"/>
          <w:numId w:val="24"/>
        </w:numPr>
        <w:tabs>
          <w:tab w:val="left" w:pos="468"/>
        </w:tabs>
        <w:ind w:left="1416" w:right="-180" w:hanging="696"/>
      </w:pPr>
      <w:r>
        <w:rPr>
          <w:rFonts w:hint="cs"/>
          <w:b/>
          <w:bCs/>
          <w:rtl/>
        </w:rPr>
        <w:t xml:space="preserve">פינוי </w:t>
      </w:r>
      <w:r w:rsidR="007320A0">
        <w:rPr>
          <w:rFonts w:hint="cs"/>
          <w:b/>
          <w:bCs/>
          <w:rtl/>
        </w:rPr>
        <w:t xml:space="preserve">מלא של כל הציוד מבניינים מפונים </w:t>
      </w:r>
      <w:r w:rsidR="007320A0">
        <w:rPr>
          <w:b/>
          <w:bCs/>
          <w:rtl/>
        </w:rPr>
        <w:t>–</w:t>
      </w:r>
      <w:r w:rsidR="007320A0">
        <w:rPr>
          <w:rFonts w:hint="cs"/>
          <w:b/>
          <w:bCs/>
          <w:rtl/>
        </w:rPr>
        <w:t xml:space="preserve"> פינוי לגריטה  </w:t>
      </w:r>
      <w:r w:rsidR="007320A0">
        <w:rPr>
          <w:rtl/>
        </w:rPr>
        <w:t>–</w:t>
      </w:r>
      <w:r>
        <w:rPr>
          <w:rFonts w:hint="cs"/>
          <w:rtl/>
        </w:rPr>
        <w:t xml:space="preserve"> </w:t>
      </w:r>
    </w:p>
    <w:p w14:paraId="26F5FA42" w14:textId="5C913086" w:rsidR="00B84F1B" w:rsidRDefault="00B84F1B" w:rsidP="00DD22FA">
      <w:pPr>
        <w:pStyle w:val="aff0"/>
        <w:keepNext/>
        <w:keepLines/>
        <w:widowControl w:val="0"/>
        <w:numPr>
          <w:ilvl w:val="3"/>
          <w:numId w:val="24"/>
        </w:numPr>
        <w:tabs>
          <w:tab w:val="left" w:pos="468"/>
        </w:tabs>
        <w:ind w:right="-180"/>
      </w:pPr>
      <w:r>
        <w:rPr>
          <w:rFonts w:hint="cs"/>
          <w:rtl/>
        </w:rPr>
        <w:t xml:space="preserve">המשרד עשוי להידרש לביצוע פינוי </w:t>
      </w:r>
      <w:r w:rsidR="007320A0">
        <w:rPr>
          <w:rFonts w:hint="cs"/>
          <w:rtl/>
        </w:rPr>
        <w:t xml:space="preserve">של בניינים או נכסים שמהן עוברות היחידות </w:t>
      </w:r>
      <w:r>
        <w:rPr>
          <w:rFonts w:hint="cs"/>
          <w:rtl/>
        </w:rPr>
        <w:t xml:space="preserve">בהתאם לרשימת </w:t>
      </w:r>
      <w:r w:rsidRPr="00B84F1B">
        <w:rPr>
          <w:rtl/>
        </w:rPr>
        <w:t xml:space="preserve">נספח למפרט השירותים -  </w:t>
      </w:r>
      <w:r>
        <w:rPr>
          <w:rFonts w:hint="cs"/>
          <w:rtl/>
        </w:rPr>
        <w:t>"</w:t>
      </w:r>
      <w:r w:rsidRPr="00B84F1B">
        <w:rPr>
          <w:rtl/>
        </w:rPr>
        <w:t>ציוד שקיים בבניינים אך לא מועבר - (הערכה בלבד)</w:t>
      </w:r>
      <w:r>
        <w:rPr>
          <w:rFonts w:hint="cs"/>
          <w:rtl/>
        </w:rPr>
        <w:t>". על הספק להיערך לביצוע שירות זה בהתאם להצעת המחיר אותה הציע לפינוי יחידות לפי מ"ר ברוטו של המתקן המפונה.</w:t>
      </w:r>
    </w:p>
    <w:p w14:paraId="268028F3" w14:textId="477F8147" w:rsidR="004C3681" w:rsidRPr="004C3681" w:rsidRDefault="004C3681" w:rsidP="004C3681">
      <w:pPr>
        <w:pStyle w:val="14"/>
        <w:widowControl w:val="0"/>
        <w:numPr>
          <w:ilvl w:val="0"/>
          <w:numId w:val="24"/>
        </w:numPr>
      </w:pPr>
      <w:bookmarkStart w:id="74" w:name="_Toc159309873"/>
      <w:r w:rsidRPr="004C3681">
        <w:rPr>
          <w:rFonts w:hint="cs"/>
          <w:rtl/>
        </w:rPr>
        <w:t>טיב השירות:</w:t>
      </w:r>
      <w:bookmarkEnd w:id="74"/>
    </w:p>
    <w:p w14:paraId="1DAFAF7F"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77EC5DF8"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במידה ותהיינה תקלות במתן השירותים על ידי ה</w:t>
      </w:r>
      <w:r>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Pr>
          <w:rFonts w:hint="cs"/>
          <w:rtl/>
        </w:rPr>
        <w:t>ספק</w:t>
      </w:r>
      <w:r w:rsidRPr="004E110B">
        <w:rPr>
          <w:rFonts w:hint="cs"/>
          <w:rtl/>
        </w:rPr>
        <w:t xml:space="preserve"> את המזמין בפיצוי מוסכם על פי סוג האירוע כמפורט להלן.</w:t>
      </w:r>
    </w:p>
    <w:p w14:paraId="41DDF432"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Pr>
          <w:rFonts w:hint="cs"/>
          <w:rtl/>
        </w:rPr>
        <w:t>ספק</w:t>
      </w:r>
      <w:r w:rsidRPr="004E110B">
        <w:rPr>
          <w:rFonts w:hint="cs"/>
          <w:rtl/>
        </w:rPr>
        <w:t xml:space="preserve">. </w:t>
      </w:r>
    </w:p>
    <w:p w14:paraId="7AEDFACD"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16BB861B"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4C3681" w:rsidRPr="00025BD6" w14:paraId="7AA16FD4" w14:textId="77777777" w:rsidTr="008470D3">
        <w:tc>
          <w:tcPr>
            <w:tcW w:w="0" w:type="auto"/>
          </w:tcPr>
          <w:p w14:paraId="3314888F" w14:textId="77777777" w:rsidR="004C3681" w:rsidRPr="00025BD6" w:rsidRDefault="004C3681" w:rsidP="008470D3">
            <w:pPr>
              <w:pStyle w:val="aff0"/>
              <w:keepNext/>
              <w:keepLines/>
              <w:widowControl w:val="0"/>
              <w:tabs>
                <w:tab w:val="left" w:pos="468"/>
              </w:tabs>
              <w:ind w:left="0"/>
              <w:rPr>
                <w:rtl/>
              </w:rPr>
            </w:pPr>
            <w:r w:rsidRPr="00025BD6">
              <w:rPr>
                <w:rFonts w:hint="cs"/>
                <w:rtl/>
              </w:rPr>
              <w:t>מספר</w:t>
            </w:r>
          </w:p>
        </w:tc>
        <w:tc>
          <w:tcPr>
            <w:tcW w:w="3590" w:type="dxa"/>
          </w:tcPr>
          <w:p w14:paraId="35C7AC1E" w14:textId="77777777" w:rsidR="004C3681" w:rsidRPr="00025BD6" w:rsidRDefault="004C3681" w:rsidP="008470D3">
            <w:pPr>
              <w:pStyle w:val="aff0"/>
              <w:keepNext/>
              <w:keepLines/>
              <w:widowControl w:val="0"/>
              <w:tabs>
                <w:tab w:val="left" w:pos="468"/>
              </w:tabs>
              <w:ind w:left="0"/>
              <w:rPr>
                <w:rtl/>
              </w:rPr>
            </w:pPr>
            <w:r w:rsidRPr="00025BD6">
              <w:rPr>
                <w:rFonts w:hint="cs"/>
                <w:rtl/>
              </w:rPr>
              <w:t>מהות</w:t>
            </w:r>
          </w:p>
        </w:tc>
        <w:tc>
          <w:tcPr>
            <w:tcW w:w="5246" w:type="dxa"/>
          </w:tcPr>
          <w:p w14:paraId="4822D064" w14:textId="77777777" w:rsidR="004C3681" w:rsidRPr="00025BD6" w:rsidRDefault="004C3681" w:rsidP="008470D3">
            <w:pPr>
              <w:pStyle w:val="aff0"/>
              <w:keepNext/>
              <w:keepLines/>
              <w:widowControl w:val="0"/>
              <w:tabs>
                <w:tab w:val="left" w:pos="468"/>
              </w:tabs>
              <w:ind w:left="0"/>
              <w:rPr>
                <w:rtl/>
              </w:rPr>
            </w:pPr>
            <w:r w:rsidRPr="00025BD6">
              <w:rPr>
                <w:rFonts w:hint="cs"/>
                <w:rtl/>
              </w:rPr>
              <w:t>גובה הפיצוי המוסכם</w:t>
            </w:r>
          </w:p>
        </w:tc>
      </w:tr>
      <w:tr w:rsidR="004C3681" w:rsidRPr="00025BD6" w14:paraId="5666F54B" w14:textId="77777777" w:rsidTr="008470D3">
        <w:tc>
          <w:tcPr>
            <w:tcW w:w="0" w:type="auto"/>
          </w:tcPr>
          <w:p w14:paraId="1E4C209D" w14:textId="77777777" w:rsidR="004C3681" w:rsidRPr="00025BD6" w:rsidRDefault="004C3681" w:rsidP="008470D3">
            <w:pPr>
              <w:pStyle w:val="aff0"/>
              <w:keepNext/>
              <w:keepLines/>
              <w:widowControl w:val="0"/>
              <w:tabs>
                <w:tab w:val="left" w:pos="468"/>
              </w:tabs>
              <w:ind w:left="0"/>
              <w:rPr>
                <w:rtl/>
              </w:rPr>
            </w:pPr>
            <w:r w:rsidRPr="00025BD6">
              <w:rPr>
                <w:rFonts w:hint="cs"/>
                <w:rtl/>
              </w:rPr>
              <w:t>1</w:t>
            </w:r>
          </w:p>
        </w:tc>
        <w:tc>
          <w:tcPr>
            <w:tcW w:w="3590" w:type="dxa"/>
          </w:tcPr>
          <w:p w14:paraId="698BDF9B" w14:textId="77777777" w:rsidR="004C3681" w:rsidRPr="00025BD6" w:rsidRDefault="004C3681" w:rsidP="008470D3">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360E1C7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lastRenderedPageBreak/>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4C3681" w:rsidRPr="00025BD6" w14:paraId="3797D98B" w14:textId="77777777" w:rsidTr="008470D3">
        <w:tc>
          <w:tcPr>
            <w:tcW w:w="0" w:type="auto"/>
          </w:tcPr>
          <w:p w14:paraId="46DD25F2" w14:textId="77777777" w:rsidR="004C3681" w:rsidRPr="00025BD6" w:rsidRDefault="004C3681" w:rsidP="008470D3">
            <w:pPr>
              <w:pStyle w:val="aff0"/>
              <w:keepNext/>
              <w:keepLines/>
              <w:widowControl w:val="0"/>
              <w:tabs>
                <w:tab w:val="left" w:pos="468"/>
              </w:tabs>
              <w:ind w:left="0"/>
              <w:rPr>
                <w:rtl/>
              </w:rPr>
            </w:pPr>
            <w:r w:rsidRPr="00025BD6">
              <w:rPr>
                <w:rFonts w:hint="cs"/>
                <w:rtl/>
              </w:rPr>
              <w:lastRenderedPageBreak/>
              <w:t>2</w:t>
            </w:r>
          </w:p>
        </w:tc>
        <w:tc>
          <w:tcPr>
            <w:tcW w:w="3590" w:type="dxa"/>
          </w:tcPr>
          <w:p w14:paraId="2D059DBD"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4B8139EB" w14:textId="77777777" w:rsidR="004C3681" w:rsidRPr="00025BD6" w:rsidRDefault="004C3681" w:rsidP="008470D3">
            <w:pPr>
              <w:pStyle w:val="aff0"/>
              <w:keepNext/>
              <w:keepLines/>
              <w:widowControl w:val="0"/>
              <w:tabs>
                <w:tab w:val="left" w:pos="468"/>
              </w:tabs>
              <w:ind w:left="0"/>
              <w:rPr>
                <w:rtl/>
              </w:rPr>
            </w:pPr>
            <w:r w:rsidRPr="00025BD6">
              <w:rPr>
                <w:rFonts w:hint="cs"/>
                <w:rtl/>
              </w:rPr>
              <w:t>6,000 על כל מקרה</w:t>
            </w:r>
          </w:p>
        </w:tc>
      </w:tr>
      <w:tr w:rsidR="004C3681" w:rsidRPr="00025BD6" w14:paraId="33D5E7FC" w14:textId="77777777" w:rsidTr="008470D3">
        <w:tc>
          <w:tcPr>
            <w:tcW w:w="0" w:type="auto"/>
          </w:tcPr>
          <w:p w14:paraId="578175EC" w14:textId="77777777" w:rsidR="004C3681" w:rsidRPr="00025BD6" w:rsidRDefault="004C3681" w:rsidP="008470D3">
            <w:pPr>
              <w:pStyle w:val="aff0"/>
              <w:keepNext/>
              <w:keepLines/>
              <w:widowControl w:val="0"/>
              <w:tabs>
                <w:tab w:val="left" w:pos="468"/>
              </w:tabs>
              <w:ind w:left="0"/>
              <w:rPr>
                <w:rtl/>
              </w:rPr>
            </w:pPr>
            <w:r w:rsidRPr="00025BD6">
              <w:rPr>
                <w:rFonts w:hint="cs"/>
                <w:rtl/>
              </w:rPr>
              <w:t>3</w:t>
            </w:r>
          </w:p>
        </w:tc>
        <w:tc>
          <w:tcPr>
            <w:tcW w:w="3590" w:type="dxa"/>
          </w:tcPr>
          <w:p w14:paraId="1C95C311"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38691EF8"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4333EF28" w14:textId="77777777" w:rsidTr="008470D3">
        <w:tc>
          <w:tcPr>
            <w:tcW w:w="0" w:type="auto"/>
          </w:tcPr>
          <w:p w14:paraId="30318ADC" w14:textId="77777777" w:rsidR="004C3681" w:rsidRPr="00025BD6" w:rsidRDefault="004C3681" w:rsidP="008470D3">
            <w:pPr>
              <w:pStyle w:val="aff0"/>
              <w:keepNext/>
              <w:keepLines/>
              <w:widowControl w:val="0"/>
              <w:tabs>
                <w:tab w:val="left" w:pos="468"/>
              </w:tabs>
              <w:ind w:left="0"/>
              <w:rPr>
                <w:rtl/>
              </w:rPr>
            </w:pPr>
            <w:r w:rsidRPr="00025BD6">
              <w:rPr>
                <w:rFonts w:hint="cs"/>
                <w:rtl/>
              </w:rPr>
              <w:t>4</w:t>
            </w:r>
          </w:p>
        </w:tc>
        <w:tc>
          <w:tcPr>
            <w:tcW w:w="3590" w:type="dxa"/>
          </w:tcPr>
          <w:p w14:paraId="77A8EB5E"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63656080" w14:textId="2BFC2D22" w:rsidR="004C3681" w:rsidRPr="00025BD6" w:rsidRDefault="004C3681" w:rsidP="008470D3">
            <w:pPr>
              <w:pStyle w:val="aff0"/>
              <w:keepNext/>
              <w:keepLines/>
              <w:widowControl w:val="0"/>
              <w:tabs>
                <w:tab w:val="left" w:pos="468"/>
              </w:tabs>
              <w:ind w:left="0"/>
              <w:rPr>
                <w:rtl/>
              </w:rPr>
            </w:pPr>
            <w:r>
              <w:rPr>
                <w:rFonts w:hint="cs"/>
                <w:rtl/>
              </w:rPr>
              <w:t>1,000 ₪ על כל עובד שלא הגיע בהתאם לתוכנית עבודה ודרישות המזמין</w:t>
            </w:r>
          </w:p>
        </w:tc>
      </w:tr>
      <w:tr w:rsidR="004C3681" w:rsidRPr="00025BD6" w14:paraId="7185BA2E" w14:textId="77777777" w:rsidTr="008470D3">
        <w:tc>
          <w:tcPr>
            <w:tcW w:w="0" w:type="auto"/>
          </w:tcPr>
          <w:p w14:paraId="3A6AB782" w14:textId="77777777" w:rsidR="004C3681" w:rsidRPr="00025BD6" w:rsidRDefault="004C3681" w:rsidP="008470D3">
            <w:pPr>
              <w:pStyle w:val="aff0"/>
              <w:keepNext/>
              <w:keepLines/>
              <w:widowControl w:val="0"/>
              <w:tabs>
                <w:tab w:val="left" w:pos="468"/>
              </w:tabs>
              <w:ind w:left="0"/>
              <w:rPr>
                <w:rtl/>
              </w:rPr>
            </w:pPr>
            <w:r>
              <w:rPr>
                <w:rFonts w:hint="cs"/>
                <w:rtl/>
              </w:rPr>
              <w:t>5</w:t>
            </w:r>
          </w:p>
        </w:tc>
        <w:tc>
          <w:tcPr>
            <w:tcW w:w="3590" w:type="dxa"/>
          </w:tcPr>
          <w:p w14:paraId="2B0ED83C" w14:textId="09525154" w:rsidR="004C3681" w:rsidRPr="00025BD6" w:rsidRDefault="004C3681" w:rsidP="008470D3">
            <w:pPr>
              <w:pStyle w:val="aff0"/>
              <w:keepNext/>
              <w:keepLines/>
              <w:widowControl w:val="0"/>
              <w:tabs>
                <w:tab w:val="left" w:pos="468"/>
              </w:tabs>
              <w:ind w:left="0"/>
              <w:jc w:val="left"/>
              <w:rPr>
                <w:rtl/>
              </w:rPr>
            </w:pPr>
            <w:r>
              <w:rPr>
                <w:rFonts w:hint="cs"/>
                <w:rtl/>
              </w:rPr>
              <w:t>העסקת עובד שלא קיבל אישור ביטחוני / ראש צוות שלא הופיע / התחלף ללא אישור</w:t>
            </w:r>
          </w:p>
        </w:tc>
        <w:tc>
          <w:tcPr>
            <w:tcW w:w="5246" w:type="dxa"/>
          </w:tcPr>
          <w:p w14:paraId="738A3FC0" w14:textId="77777777" w:rsidR="004C3681" w:rsidRDefault="004C3681" w:rsidP="008470D3">
            <w:pPr>
              <w:pStyle w:val="aff0"/>
              <w:keepNext/>
              <w:keepLines/>
              <w:widowControl w:val="0"/>
              <w:tabs>
                <w:tab w:val="left" w:pos="468"/>
              </w:tabs>
              <w:ind w:left="0"/>
              <w:rPr>
                <w:rtl/>
              </w:rPr>
            </w:pPr>
            <w:r>
              <w:rPr>
                <w:rFonts w:hint="cs"/>
                <w:rtl/>
              </w:rPr>
              <w:t xml:space="preserve">2,500 ₪ </w:t>
            </w:r>
            <w:r w:rsidRPr="00025BD6">
              <w:rPr>
                <w:rFonts w:hint="cs"/>
                <w:rtl/>
              </w:rPr>
              <w:t xml:space="preserve">לכל עובד </w:t>
            </w:r>
          </w:p>
          <w:p w14:paraId="19BC8D4E" w14:textId="77777777" w:rsidR="004C3681" w:rsidRPr="00025BD6" w:rsidRDefault="004C3681" w:rsidP="008470D3">
            <w:pPr>
              <w:pStyle w:val="aff0"/>
              <w:keepNext/>
              <w:keepLines/>
              <w:widowControl w:val="0"/>
              <w:tabs>
                <w:tab w:val="left" w:pos="468"/>
              </w:tabs>
              <w:ind w:left="0"/>
              <w:rPr>
                <w:rtl/>
              </w:rPr>
            </w:pPr>
            <w:r>
              <w:rPr>
                <w:rFonts w:hint="cs"/>
                <w:rtl/>
              </w:rPr>
              <w:t>החל מההפרה השלישית הפרה יסודית של ההסכם.</w:t>
            </w:r>
          </w:p>
        </w:tc>
      </w:tr>
      <w:tr w:rsidR="004C3681" w:rsidRPr="00025BD6" w14:paraId="1557A0F1" w14:textId="77777777" w:rsidTr="008470D3">
        <w:tc>
          <w:tcPr>
            <w:tcW w:w="0" w:type="auto"/>
          </w:tcPr>
          <w:p w14:paraId="3244768A" w14:textId="77777777" w:rsidR="004C3681" w:rsidRPr="00025BD6" w:rsidRDefault="004C3681" w:rsidP="008470D3">
            <w:pPr>
              <w:pStyle w:val="aff0"/>
              <w:keepNext/>
              <w:keepLines/>
              <w:widowControl w:val="0"/>
              <w:tabs>
                <w:tab w:val="left" w:pos="468"/>
              </w:tabs>
              <w:ind w:left="0"/>
              <w:rPr>
                <w:rtl/>
              </w:rPr>
            </w:pPr>
            <w:r>
              <w:rPr>
                <w:rFonts w:hint="cs"/>
                <w:rtl/>
              </w:rPr>
              <w:t>6</w:t>
            </w:r>
          </w:p>
        </w:tc>
        <w:tc>
          <w:tcPr>
            <w:tcW w:w="3590" w:type="dxa"/>
          </w:tcPr>
          <w:p w14:paraId="0784617B"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C9C5AE3"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0B679480" w14:textId="77777777" w:rsidTr="008470D3">
        <w:tc>
          <w:tcPr>
            <w:tcW w:w="0" w:type="auto"/>
          </w:tcPr>
          <w:p w14:paraId="5DC5F55F" w14:textId="77777777" w:rsidR="004C3681" w:rsidRPr="00025BD6" w:rsidRDefault="004C3681" w:rsidP="008470D3">
            <w:pPr>
              <w:pStyle w:val="aff0"/>
              <w:keepNext/>
              <w:keepLines/>
              <w:widowControl w:val="0"/>
              <w:tabs>
                <w:tab w:val="left" w:pos="468"/>
              </w:tabs>
              <w:ind w:left="0"/>
              <w:rPr>
                <w:rtl/>
              </w:rPr>
            </w:pPr>
            <w:r>
              <w:rPr>
                <w:rFonts w:hint="cs"/>
                <w:rtl/>
              </w:rPr>
              <w:t>7</w:t>
            </w:r>
          </w:p>
        </w:tc>
        <w:tc>
          <w:tcPr>
            <w:tcW w:w="3590" w:type="dxa"/>
          </w:tcPr>
          <w:p w14:paraId="0E6323B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0C5DF408" w14:textId="781B3BD8" w:rsidR="004C3681" w:rsidRPr="00025BD6" w:rsidRDefault="004C3681" w:rsidP="008470D3">
            <w:pPr>
              <w:pStyle w:val="aff0"/>
              <w:keepNext/>
              <w:keepLines/>
              <w:widowControl w:val="0"/>
              <w:tabs>
                <w:tab w:val="left" w:pos="468"/>
              </w:tabs>
              <w:ind w:left="0"/>
              <w:rPr>
                <w:rtl/>
              </w:rPr>
            </w:pPr>
            <w:r w:rsidRPr="00025BD6">
              <w:rPr>
                <w:rFonts w:hint="cs"/>
                <w:rtl/>
              </w:rPr>
              <w:t xml:space="preserve">500 ₪ </w:t>
            </w:r>
            <w:r>
              <w:rPr>
                <w:rFonts w:hint="cs"/>
                <w:rtl/>
              </w:rPr>
              <w:t>על כל מקרה</w:t>
            </w:r>
          </w:p>
        </w:tc>
      </w:tr>
      <w:tr w:rsidR="004C3681" w:rsidRPr="00025BD6" w14:paraId="449B4985" w14:textId="77777777" w:rsidTr="008470D3">
        <w:tc>
          <w:tcPr>
            <w:tcW w:w="0" w:type="auto"/>
          </w:tcPr>
          <w:p w14:paraId="1FB8B1D1" w14:textId="77777777" w:rsidR="004C3681" w:rsidRPr="00025BD6" w:rsidRDefault="004C3681" w:rsidP="008470D3">
            <w:pPr>
              <w:pStyle w:val="aff0"/>
              <w:keepNext/>
              <w:keepLines/>
              <w:widowControl w:val="0"/>
              <w:tabs>
                <w:tab w:val="left" w:pos="468"/>
              </w:tabs>
              <w:ind w:left="0"/>
              <w:rPr>
                <w:rtl/>
              </w:rPr>
            </w:pPr>
            <w:r>
              <w:rPr>
                <w:rFonts w:hint="cs"/>
                <w:rtl/>
              </w:rPr>
              <w:t>8</w:t>
            </w:r>
          </w:p>
        </w:tc>
        <w:tc>
          <w:tcPr>
            <w:tcW w:w="3590" w:type="dxa"/>
          </w:tcPr>
          <w:p w14:paraId="0B8A6510" w14:textId="77777777" w:rsidR="004C3681" w:rsidRPr="00025BD6" w:rsidRDefault="004C3681" w:rsidP="008470D3">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5753CAE3" w14:textId="77777777" w:rsidR="004C3681" w:rsidRPr="00025BD6" w:rsidRDefault="004C3681" w:rsidP="008470D3">
            <w:pPr>
              <w:pStyle w:val="aff0"/>
              <w:keepNext/>
              <w:keepLines/>
              <w:widowControl w:val="0"/>
              <w:tabs>
                <w:tab w:val="left" w:pos="468"/>
              </w:tabs>
              <w:ind w:left="0"/>
              <w:rPr>
                <w:rtl/>
              </w:rPr>
            </w:pPr>
            <w:r>
              <w:rPr>
                <w:rFonts w:hint="cs"/>
                <w:rtl/>
              </w:rPr>
              <w:t>300 ₪ לכל יום איחור</w:t>
            </w:r>
          </w:p>
        </w:tc>
      </w:tr>
      <w:tr w:rsidR="004C3681" w:rsidRPr="00025BD6" w14:paraId="4450DCA3" w14:textId="77777777" w:rsidTr="008470D3">
        <w:tc>
          <w:tcPr>
            <w:tcW w:w="0" w:type="auto"/>
          </w:tcPr>
          <w:p w14:paraId="2B337CAB" w14:textId="77777777" w:rsidR="004C3681" w:rsidRDefault="004C3681" w:rsidP="004C3681">
            <w:pPr>
              <w:pStyle w:val="aff0"/>
              <w:keepNext/>
              <w:keepLines/>
              <w:widowControl w:val="0"/>
              <w:tabs>
                <w:tab w:val="left" w:pos="468"/>
              </w:tabs>
              <w:ind w:left="0"/>
              <w:rPr>
                <w:rtl/>
              </w:rPr>
            </w:pPr>
          </w:p>
        </w:tc>
        <w:tc>
          <w:tcPr>
            <w:tcW w:w="3590" w:type="dxa"/>
          </w:tcPr>
          <w:p w14:paraId="71427732" w14:textId="5EBF52F3" w:rsidR="004C3681" w:rsidRDefault="004C3681" w:rsidP="004C3681">
            <w:pPr>
              <w:pStyle w:val="aff0"/>
              <w:keepNext/>
              <w:keepLines/>
              <w:widowControl w:val="0"/>
              <w:tabs>
                <w:tab w:val="left" w:pos="468"/>
              </w:tabs>
              <w:ind w:left="0"/>
              <w:jc w:val="left"/>
              <w:rPr>
                <w:rtl/>
              </w:rPr>
            </w:pPr>
            <w:r>
              <w:rPr>
                <w:rFonts w:hint="cs"/>
                <w:rtl/>
              </w:rPr>
              <w:t>מחסור באמצעי אריזה</w:t>
            </w:r>
          </w:p>
        </w:tc>
        <w:tc>
          <w:tcPr>
            <w:tcW w:w="5246" w:type="dxa"/>
          </w:tcPr>
          <w:p w14:paraId="1DE3B985" w14:textId="2D470E5B" w:rsidR="004C3681" w:rsidRDefault="004C3681" w:rsidP="004C3681">
            <w:pPr>
              <w:pStyle w:val="aff0"/>
              <w:keepNext/>
              <w:keepLines/>
              <w:widowControl w:val="0"/>
              <w:tabs>
                <w:tab w:val="left" w:pos="468"/>
              </w:tabs>
              <w:ind w:left="0"/>
              <w:rPr>
                <w:rtl/>
              </w:rPr>
            </w:pPr>
            <w:r>
              <w:rPr>
                <w:rFonts w:hint="cs"/>
                <w:rtl/>
              </w:rPr>
              <w:t>300</w:t>
            </w:r>
            <w:r w:rsidRPr="00025BD6">
              <w:rPr>
                <w:rFonts w:hint="cs"/>
                <w:rtl/>
              </w:rPr>
              <w:t xml:space="preserve"> ₪ </w:t>
            </w:r>
            <w:r>
              <w:rPr>
                <w:rFonts w:hint="cs"/>
                <w:rtl/>
              </w:rPr>
              <w:t xml:space="preserve">על </w:t>
            </w:r>
            <w:r w:rsidRPr="00025BD6">
              <w:rPr>
                <w:rFonts w:hint="cs"/>
                <w:rtl/>
              </w:rPr>
              <w:t>ל</w:t>
            </w:r>
            <w:r>
              <w:rPr>
                <w:rFonts w:hint="cs"/>
                <w:rtl/>
              </w:rPr>
              <w:t>כל מקרה</w:t>
            </w:r>
          </w:p>
        </w:tc>
      </w:tr>
      <w:tr w:rsidR="004C3681" w:rsidRPr="00025BD6" w14:paraId="49FAAAC4" w14:textId="77777777" w:rsidTr="008470D3">
        <w:tc>
          <w:tcPr>
            <w:tcW w:w="0" w:type="auto"/>
          </w:tcPr>
          <w:p w14:paraId="1460521B" w14:textId="77777777" w:rsidR="004C3681" w:rsidRDefault="004C3681" w:rsidP="004C3681">
            <w:pPr>
              <w:pStyle w:val="aff0"/>
              <w:keepNext/>
              <w:keepLines/>
              <w:widowControl w:val="0"/>
              <w:tabs>
                <w:tab w:val="left" w:pos="468"/>
              </w:tabs>
              <w:ind w:left="0"/>
              <w:rPr>
                <w:rtl/>
              </w:rPr>
            </w:pPr>
            <w:r>
              <w:rPr>
                <w:rFonts w:hint="cs"/>
                <w:rtl/>
              </w:rPr>
              <w:t>9</w:t>
            </w:r>
          </w:p>
        </w:tc>
        <w:tc>
          <w:tcPr>
            <w:tcW w:w="3590" w:type="dxa"/>
          </w:tcPr>
          <w:p w14:paraId="4E3A80AB" w14:textId="77777777" w:rsidR="004C3681" w:rsidRDefault="004C3681" w:rsidP="004C3681">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3566F611" w14:textId="77777777" w:rsidR="004C3681" w:rsidRDefault="004C3681" w:rsidP="004C3681">
            <w:pPr>
              <w:pStyle w:val="aff0"/>
              <w:keepNext/>
              <w:keepLines/>
              <w:widowControl w:val="0"/>
              <w:tabs>
                <w:tab w:val="left" w:pos="468"/>
              </w:tabs>
              <w:ind w:left="0"/>
              <w:rPr>
                <w:rtl/>
              </w:rPr>
            </w:pPr>
            <w:r>
              <w:rPr>
                <w:rFonts w:hint="cs"/>
                <w:rtl/>
              </w:rPr>
              <w:t>1,000 ₪ על כל מקרה</w:t>
            </w:r>
          </w:p>
        </w:tc>
      </w:tr>
    </w:tbl>
    <w:p w14:paraId="3EFB15C2" w14:textId="77777777" w:rsidR="004C3681" w:rsidRPr="00B84F1B" w:rsidRDefault="004C3681" w:rsidP="004C3681">
      <w:pPr>
        <w:pStyle w:val="aff0"/>
        <w:keepNext/>
        <w:keepLines/>
        <w:widowControl w:val="0"/>
        <w:tabs>
          <w:tab w:val="left" w:pos="468"/>
        </w:tabs>
        <w:ind w:left="360" w:right="-180"/>
        <w:rPr>
          <w:rtl/>
        </w:rPr>
      </w:pPr>
    </w:p>
    <w:p w14:paraId="05B69844" w14:textId="48FC283E" w:rsidR="00B84F1B" w:rsidRPr="00B84F1B" w:rsidRDefault="00B84F1B" w:rsidP="00B84F1B">
      <w:pPr>
        <w:ind w:left="360"/>
        <w:rPr>
          <w:rFonts w:eastAsia="Calibri"/>
          <w:rtl/>
        </w:rPr>
      </w:pPr>
      <w:r>
        <w:rPr>
          <w:rFonts w:eastAsia="Calibri"/>
          <w:rtl/>
        </w:rPr>
        <w:tab/>
      </w:r>
    </w:p>
    <w:p w14:paraId="1ED6F29C" w14:textId="77777777" w:rsidR="00140C7D" w:rsidRDefault="00140C7D">
      <w:pPr>
        <w:bidi w:val="0"/>
        <w:spacing w:line="240" w:lineRule="auto"/>
        <w:jc w:val="left"/>
        <w:rPr>
          <w:b/>
          <w:bCs/>
          <w:rtl/>
        </w:rPr>
      </w:pPr>
      <w:r>
        <w:rPr>
          <w:b/>
          <w:bCs/>
          <w:rtl/>
        </w:rPr>
        <w:br w:type="page"/>
      </w:r>
    </w:p>
    <w:p w14:paraId="12F7A1A8" w14:textId="44B6408B" w:rsidR="00FA61C6" w:rsidRPr="00483977" w:rsidRDefault="00FA61C6" w:rsidP="00483977">
      <w:pPr>
        <w:pStyle w:val="14"/>
        <w:widowControl w:val="0"/>
        <w:numPr>
          <w:ilvl w:val="0"/>
          <w:numId w:val="0"/>
        </w:numPr>
        <w:ind w:left="360"/>
        <w:rPr>
          <w:rtl/>
        </w:rPr>
      </w:pPr>
      <w:bookmarkStart w:id="75" w:name="_Toc159309874"/>
      <w:r w:rsidRPr="00483977">
        <w:rPr>
          <w:rFonts w:hint="cs"/>
          <w:rtl/>
        </w:rPr>
        <w:lastRenderedPageBreak/>
        <w:t>נספח - בניינים מהם תועברנה היחידות</w:t>
      </w:r>
      <w:bookmarkEnd w:id="75"/>
    </w:p>
    <w:p w14:paraId="410174CF" w14:textId="77777777" w:rsidR="00FA61C6" w:rsidRPr="00505B49" w:rsidRDefault="00FA61C6" w:rsidP="00FA61C6">
      <w:pPr>
        <w:spacing w:line="240" w:lineRule="auto"/>
        <w:rPr>
          <w:b/>
          <w:bCs/>
          <w:rtl/>
        </w:rPr>
      </w:pPr>
    </w:p>
    <w:p w14:paraId="6FEB0DAD" w14:textId="227CC6BF" w:rsidR="00FA61C6" w:rsidRDefault="00AF190A" w:rsidP="005846C3">
      <w:pPr>
        <w:jc w:val="center"/>
        <w:rPr>
          <w:rtl/>
        </w:rPr>
      </w:pPr>
      <w:r w:rsidRPr="00AF190A">
        <w:rPr>
          <w:noProof/>
          <w:rtl/>
        </w:rPr>
        <w:drawing>
          <wp:inline distT="0" distB="0" distL="0" distR="0" wp14:anchorId="76972B91" wp14:editId="37B0C394">
            <wp:extent cx="5835015" cy="7277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35015" cy="7277100"/>
                    </a:xfrm>
                    <a:prstGeom prst="rect">
                      <a:avLst/>
                    </a:prstGeom>
                    <a:noFill/>
                    <a:ln>
                      <a:noFill/>
                    </a:ln>
                  </pic:spPr>
                </pic:pic>
              </a:graphicData>
            </a:graphic>
          </wp:inline>
        </w:drawing>
      </w:r>
    </w:p>
    <w:p w14:paraId="277895F1" w14:textId="77777777" w:rsidR="00FA61C6" w:rsidRDefault="00FA61C6" w:rsidP="00FA61C6">
      <w:pPr>
        <w:rPr>
          <w:rtl/>
        </w:rPr>
      </w:pPr>
    </w:p>
    <w:p w14:paraId="581D0E33" w14:textId="77777777" w:rsidR="00FA61C6" w:rsidRDefault="00FA61C6" w:rsidP="00FA61C6">
      <w:pPr>
        <w:rPr>
          <w:b/>
          <w:bCs/>
          <w:rtl/>
        </w:rPr>
      </w:pPr>
    </w:p>
    <w:p w14:paraId="6DB69796" w14:textId="77777777" w:rsidR="00FA61C6" w:rsidRDefault="00FA61C6" w:rsidP="00FA61C6">
      <w:pPr>
        <w:rPr>
          <w:b/>
          <w:bCs/>
          <w:rtl/>
        </w:rPr>
      </w:pPr>
    </w:p>
    <w:p w14:paraId="4862C02A" w14:textId="77777777" w:rsidR="00140C7D" w:rsidRDefault="00140C7D">
      <w:pPr>
        <w:bidi w:val="0"/>
        <w:spacing w:line="240" w:lineRule="auto"/>
        <w:jc w:val="left"/>
        <w:rPr>
          <w:b/>
          <w:bCs/>
          <w:rtl/>
        </w:rPr>
      </w:pPr>
      <w:r>
        <w:rPr>
          <w:b/>
          <w:bCs/>
          <w:rtl/>
        </w:rPr>
        <w:br w:type="page"/>
      </w:r>
    </w:p>
    <w:p w14:paraId="10E24643" w14:textId="3726038B" w:rsidR="00FA61C6" w:rsidRPr="00505B49" w:rsidRDefault="00FA61C6" w:rsidP="00FA61C6">
      <w:pPr>
        <w:rPr>
          <w:b/>
          <w:bCs/>
          <w:rtl/>
        </w:rPr>
      </w:pPr>
      <w:r>
        <w:rPr>
          <w:rFonts w:hint="cs"/>
          <w:b/>
          <w:bCs/>
          <w:rtl/>
        </w:rPr>
        <w:lastRenderedPageBreak/>
        <w:t xml:space="preserve">נספח - </w:t>
      </w:r>
      <w:r w:rsidRPr="00505B49">
        <w:rPr>
          <w:rFonts w:hint="cs"/>
          <w:b/>
          <w:bCs/>
          <w:rtl/>
        </w:rPr>
        <w:t>פירוט היחידות והיעד בבניין החדש</w:t>
      </w:r>
    </w:p>
    <w:p w14:paraId="53AE3A0D" w14:textId="77777777" w:rsidR="00FA61C6" w:rsidRDefault="00FA61C6" w:rsidP="00FA61C6">
      <w:r w:rsidRPr="00DD4007">
        <w:rPr>
          <w:noProof/>
          <w:szCs w:val="20"/>
          <w:rtl/>
        </w:rPr>
        <w:drawing>
          <wp:inline distT="0" distB="0" distL="0" distR="0" wp14:anchorId="36628485" wp14:editId="7C82C285">
            <wp:extent cx="5961592" cy="7867203"/>
            <wp:effectExtent l="0" t="0" r="0" b="0"/>
            <wp:docPr id="67" name="תמונה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966979" cy="7874312"/>
                    </a:xfrm>
                    <a:prstGeom prst="rect">
                      <a:avLst/>
                    </a:prstGeom>
                    <a:noFill/>
                    <a:ln>
                      <a:noFill/>
                    </a:ln>
                  </pic:spPr>
                </pic:pic>
              </a:graphicData>
            </a:graphic>
          </wp:inline>
        </w:drawing>
      </w:r>
    </w:p>
    <w:p w14:paraId="5DF5EA06" w14:textId="77777777" w:rsidR="00FA61C6" w:rsidRDefault="00FA61C6" w:rsidP="00FA61C6">
      <w:pPr>
        <w:rPr>
          <w:rtl/>
        </w:rPr>
      </w:pPr>
      <w:r w:rsidRPr="00DD4007">
        <w:rPr>
          <w:noProof/>
          <w:szCs w:val="20"/>
          <w:rtl/>
        </w:rPr>
        <w:lastRenderedPageBreak/>
        <w:drawing>
          <wp:inline distT="0" distB="0" distL="0" distR="0" wp14:anchorId="3F6D7136" wp14:editId="649CF90F">
            <wp:extent cx="6496050" cy="8420100"/>
            <wp:effectExtent l="0" t="0" r="0" b="0"/>
            <wp:docPr id="68" name="תמונה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496050" cy="8420100"/>
                    </a:xfrm>
                    <a:prstGeom prst="rect">
                      <a:avLst/>
                    </a:prstGeom>
                    <a:noFill/>
                    <a:ln>
                      <a:noFill/>
                    </a:ln>
                  </pic:spPr>
                </pic:pic>
              </a:graphicData>
            </a:graphic>
          </wp:inline>
        </w:drawing>
      </w:r>
    </w:p>
    <w:p w14:paraId="3E1FD833" w14:textId="77777777" w:rsidR="00FA61C6" w:rsidRDefault="00FA61C6" w:rsidP="00FA61C6">
      <w:pPr>
        <w:rPr>
          <w:rtl/>
        </w:rPr>
      </w:pPr>
      <w:r w:rsidRPr="00DD4007">
        <w:rPr>
          <w:noProof/>
          <w:szCs w:val="20"/>
          <w:rtl/>
        </w:rPr>
        <w:lastRenderedPageBreak/>
        <w:drawing>
          <wp:inline distT="0" distB="0" distL="0" distR="0" wp14:anchorId="750BA97C" wp14:editId="5B71EF9C">
            <wp:extent cx="6305550" cy="8562975"/>
            <wp:effectExtent l="0" t="0" r="0" b="0"/>
            <wp:docPr id="69" name="תמונה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305550" cy="8562975"/>
                    </a:xfrm>
                    <a:prstGeom prst="rect">
                      <a:avLst/>
                    </a:prstGeom>
                    <a:noFill/>
                    <a:ln>
                      <a:noFill/>
                    </a:ln>
                  </pic:spPr>
                </pic:pic>
              </a:graphicData>
            </a:graphic>
          </wp:inline>
        </w:drawing>
      </w:r>
    </w:p>
    <w:p w14:paraId="66B5E535" w14:textId="77777777" w:rsidR="00FA61C6" w:rsidRDefault="00FA61C6" w:rsidP="00FA61C6">
      <w:pPr>
        <w:rPr>
          <w:rtl/>
        </w:rPr>
      </w:pPr>
      <w:r w:rsidRPr="00DD4007">
        <w:rPr>
          <w:noProof/>
          <w:szCs w:val="20"/>
          <w:rtl/>
        </w:rPr>
        <w:lastRenderedPageBreak/>
        <w:drawing>
          <wp:inline distT="0" distB="0" distL="0" distR="0" wp14:anchorId="3D020D5D" wp14:editId="12C76C86">
            <wp:extent cx="6305550" cy="8686800"/>
            <wp:effectExtent l="0" t="0" r="0" b="0"/>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305550" cy="8686800"/>
                    </a:xfrm>
                    <a:prstGeom prst="rect">
                      <a:avLst/>
                    </a:prstGeom>
                    <a:noFill/>
                    <a:ln>
                      <a:noFill/>
                    </a:ln>
                  </pic:spPr>
                </pic:pic>
              </a:graphicData>
            </a:graphic>
          </wp:inline>
        </w:drawing>
      </w:r>
    </w:p>
    <w:p w14:paraId="6B27036F" w14:textId="5A47F466" w:rsidR="00FA61C6" w:rsidRDefault="00063A8C" w:rsidP="00FA61C6">
      <w:r w:rsidRPr="00063A8C">
        <w:rPr>
          <w:noProof/>
          <w:rtl/>
        </w:rPr>
        <w:lastRenderedPageBreak/>
        <w:drawing>
          <wp:inline distT="0" distB="0" distL="0" distR="0" wp14:anchorId="0D10B314" wp14:editId="54770794">
            <wp:extent cx="5939790" cy="4170045"/>
            <wp:effectExtent l="0" t="0" r="3810" b="190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4170045"/>
                    </a:xfrm>
                    <a:prstGeom prst="rect">
                      <a:avLst/>
                    </a:prstGeom>
                    <a:noFill/>
                    <a:ln>
                      <a:noFill/>
                    </a:ln>
                  </pic:spPr>
                </pic:pic>
              </a:graphicData>
            </a:graphic>
          </wp:inline>
        </w:drawing>
      </w:r>
    </w:p>
    <w:p w14:paraId="52BBA9B7" w14:textId="77777777" w:rsidR="00FA61C6" w:rsidRDefault="00FA61C6" w:rsidP="00FA61C6"/>
    <w:p w14:paraId="046ABD02" w14:textId="77777777" w:rsidR="00FA61C6" w:rsidRDefault="00FA61C6" w:rsidP="00FA61C6"/>
    <w:p w14:paraId="0DE19BF2" w14:textId="77777777" w:rsidR="00FA61C6" w:rsidRDefault="00FA61C6" w:rsidP="00FA61C6">
      <w:pPr>
        <w:rPr>
          <w:rtl/>
        </w:rPr>
      </w:pPr>
    </w:p>
    <w:p w14:paraId="23283875" w14:textId="77777777" w:rsidR="00FA61C6" w:rsidRDefault="00FA61C6" w:rsidP="00FA61C6">
      <w:pPr>
        <w:rPr>
          <w:rtl/>
        </w:rPr>
      </w:pPr>
    </w:p>
    <w:p w14:paraId="590A940E" w14:textId="77777777" w:rsidR="00FA61C6" w:rsidRDefault="00FA61C6" w:rsidP="00FA61C6">
      <w:pPr>
        <w:rPr>
          <w:rtl/>
        </w:rPr>
      </w:pPr>
    </w:p>
    <w:p w14:paraId="05DEB5BB" w14:textId="77777777" w:rsidR="00FA61C6" w:rsidRDefault="00FA61C6" w:rsidP="00FA61C6">
      <w:pPr>
        <w:spacing w:after="100" w:afterAutospacing="1"/>
        <w:ind w:left="720"/>
        <w:jc w:val="center"/>
        <w:rPr>
          <w:rFonts w:eastAsia="Calibri"/>
          <w:b/>
          <w:bCs/>
          <w:u w:val="single"/>
          <w:rtl/>
        </w:rPr>
      </w:pPr>
      <w:r>
        <w:rPr>
          <w:rFonts w:eastAsia="Calibri"/>
          <w:b/>
          <w:bCs/>
          <w:u w:val="single"/>
          <w:rtl/>
        </w:rPr>
        <w:br w:type="page"/>
      </w:r>
    </w:p>
    <w:p w14:paraId="4BEE75D7" w14:textId="77777777" w:rsidR="00FA61C6" w:rsidRPr="00DD4007" w:rsidRDefault="00FA61C6" w:rsidP="00FA61C6">
      <w:pPr>
        <w:spacing w:after="100" w:afterAutospacing="1"/>
        <w:ind w:left="720"/>
        <w:jc w:val="center"/>
        <w:rPr>
          <w:rFonts w:eastAsia="Calibri"/>
          <w:b/>
          <w:bCs/>
          <w:u w:val="single"/>
        </w:rPr>
      </w:pPr>
      <w:r w:rsidRPr="00DD4007">
        <w:rPr>
          <w:rFonts w:eastAsia="Calibri" w:hint="cs"/>
          <w:b/>
          <w:bCs/>
          <w:u w:val="single"/>
          <w:rtl/>
        </w:rPr>
        <w:lastRenderedPageBreak/>
        <w:t>נספח ציוד מועבר - משרד המשפטים תכולת עבודה  (הערכה בלבד)</w:t>
      </w:r>
    </w:p>
    <w:p w14:paraId="162B87B5" w14:textId="77777777" w:rsidR="00FA61C6" w:rsidRPr="00E3491B" w:rsidRDefault="00FA61C6" w:rsidP="00FA61C6">
      <w:pPr>
        <w:spacing w:after="100" w:afterAutospacing="1"/>
        <w:ind w:left="360"/>
        <w:rPr>
          <w:rFonts w:eastAsia="Calibri"/>
        </w:rPr>
      </w:pPr>
      <w:r w:rsidRPr="00E3491B">
        <w:rPr>
          <w:rFonts w:eastAsia="Calibri"/>
          <w:u w:val="single"/>
          <w:rtl/>
        </w:rPr>
        <w:t>להלן התכולה הנדרשת</w:t>
      </w:r>
      <w:r>
        <w:rPr>
          <w:rFonts w:eastAsia="Calibri" w:hint="cs"/>
          <w:u w:val="single"/>
          <w:rtl/>
        </w:rPr>
        <w:t xml:space="preserve"> למעבר</w:t>
      </w:r>
      <w:r w:rsidRPr="00E3491B">
        <w:rPr>
          <w:rFonts w:eastAsia="Calibri"/>
          <w:rtl/>
        </w:rPr>
        <w:t>:</w:t>
      </w:r>
    </w:p>
    <w:tbl>
      <w:tblPr>
        <w:bidiVisual/>
        <w:tblW w:w="0" w:type="auto"/>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492"/>
        <w:gridCol w:w="3887"/>
        <w:gridCol w:w="1777"/>
      </w:tblGrid>
      <w:tr w:rsidR="00FA61C6" w14:paraId="4A2D8314" w14:textId="77777777" w:rsidTr="00594390">
        <w:trPr>
          <w:tblHeader/>
        </w:trPr>
        <w:tc>
          <w:tcPr>
            <w:tcW w:w="574" w:type="dxa"/>
            <w:shd w:val="clear" w:color="auto" w:fill="DEEAF6"/>
          </w:tcPr>
          <w:p w14:paraId="1F01F2FD" w14:textId="77777777" w:rsidR="00FA61C6" w:rsidRPr="00E3491B" w:rsidRDefault="00FA61C6" w:rsidP="00594390">
            <w:pPr>
              <w:spacing w:after="100" w:afterAutospacing="1"/>
              <w:rPr>
                <w:rFonts w:eastAsia="Calibri"/>
                <w:b/>
                <w:bCs/>
                <w:rtl/>
              </w:rPr>
            </w:pPr>
            <w:r w:rsidRPr="00E3491B">
              <w:rPr>
                <w:rFonts w:eastAsia="Calibri"/>
                <w:b/>
                <w:bCs/>
                <w:rtl/>
              </w:rPr>
              <w:t>#</w:t>
            </w:r>
          </w:p>
        </w:tc>
        <w:tc>
          <w:tcPr>
            <w:tcW w:w="3492" w:type="dxa"/>
            <w:shd w:val="clear" w:color="auto" w:fill="DEEAF6"/>
          </w:tcPr>
          <w:p w14:paraId="28D38B49" w14:textId="77777777" w:rsidR="00FA61C6" w:rsidRPr="00E3491B" w:rsidRDefault="00FA61C6" w:rsidP="00594390">
            <w:pPr>
              <w:spacing w:after="100" w:afterAutospacing="1"/>
              <w:rPr>
                <w:rFonts w:eastAsia="Calibri"/>
                <w:b/>
                <w:bCs/>
                <w:rtl/>
              </w:rPr>
            </w:pPr>
            <w:r w:rsidRPr="00E3491B">
              <w:rPr>
                <w:rFonts w:eastAsia="Calibri"/>
                <w:b/>
                <w:bCs/>
                <w:rtl/>
              </w:rPr>
              <w:t>תכולה</w:t>
            </w:r>
          </w:p>
        </w:tc>
        <w:tc>
          <w:tcPr>
            <w:tcW w:w="3887" w:type="dxa"/>
            <w:shd w:val="clear" w:color="auto" w:fill="DEEAF6"/>
          </w:tcPr>
          <w:p w14:paraId="56932BE9" w14:textId="77777777" w:rsidR="00FA61C6" w:rsidRPr="00E3491B" w:rsidRDefault="00FA61C6" w:rsidP="00594390">
            <w:pPr>
              <w:spacing w:after="100" w:afterAutospacing="1"/>
              <w:rPr>
                <w:rFonts w:eastAsia="Calibri"/>
                <w:b/>
                <w:bCs/>
                <w:rtl/>
              </w:rPr>
            </w:pPr>
            <w:r w:rsidRPr="00E3491B">
              <w:rPr>
                <w:rFonts w:eastAsia="Calibri"/>
                <w:b/>
                <w:bCs/>
                <w:rtl/>
              </w:rPr>
              <w:t>פעילות עיקרית נדרשת</w:t>
            </w:r>
          </w:p>
        </w:tc>
        <w:tc>
          <w:tcPr>
            <w:tcW w:w="1777" w:type="dxa"/>
            <w:shd w:val="clear" w:color="auto" w:fill="DEEAF6"/>
          </w:tcPr>
          <w:p w14:paraId="670872EB" w14:textId="77777777" w:rsidR="00FA61C6" w:rsidRPr="00E3491B" w:rsidRDefault="00FA61C6" w:rsidP="00594390">
            <w:pPr>
              <w:spacing w:after="100" w:afterAutospacing="1"/>
              <w:rPr>
                <w:rFonts w:eastAsia="Calibri"/>
                <w:b/>
                <w:bCs/>
                <w:rtl/>
              </w:rPr>
            </w:pPr>
            <w:r w:rsidRPr="00E3491B">
              <w:rPr>
                <w:rFonts w:eastAsia="Calibri"/>
                <w:b/>
                <w:bCs/>
                <w:rtl/>
              </w:rPr>
              <w:t>אומדן</w:t>
            </w:r>
          </w:p>
        </w:tc>
      </w:tr>
      <w:tr w:rsidR="00FA61C6" w14:paraId="16981F2D" w14:textId="77777777" w:rsidTr="00594390">
        <w:tc>
          <w:tcPr>
            <w:tcW w:w="574" w:type="dxa"/>
            <w:shd w:val="clear" w:color="auto" w:fill="auto"/>
          </w:tcPr>
          <w:p w14:paraId="4F0A6AB6" w14:textId="77777777" w:rsidR="00FA61C6" w:rsidRPr="00E3491B" w:rsidRDefault="00FA61C6" w:rsidP="00594390">
            <w:pPr>
              <w:spacing w:after="100" w:afterAutospacing="1"/>
              <w:rPr>
                <w:rFonts w:eastAsia="Calibri"/>
                <w:rtl/>
              </w:rPr>
            </w:pPr>
            <w:r w:rsidRPr="00E3491B">
              <w:rPr>
                <w:rFonts w:eastAsia="Calibri"/>
                <w:rtl/>
              </w:rPr>
              <w:t>1</w:t>
            </w:r>
          </w:p>
        </w:tc>
        <w:tc>
          <w:tcPr>
            <w:tcW w:w="3492" w:type="dxa"/>
            <w:shd w:val="clear" w:color="auto" w:fill="auto"/>
          </w:tcPr>
          <w:p w14:paraId="5DAC96CA" w14:textId="77777777" w:rsidR="00FA61C6" w:rsidRPr="00E3491B" w:rsidRDefault="00FA61C6" w:rsidP="00594390">
            <w:pPr>
              <w:spacing w:after="100" w:afterAutospacing="1"/>
              <w:rPr>
                <w:rFonts w:eastAsia="Calibri"/>
                <w:rtl/>
              </w:rPr>
            </w:pPr>
            <w:r w:rsidRPr="00E3491B">
              <w:rPr>
                <w:rFonts w:eastAsia="Calibri"/>
                <w:rtl/>
              </w:rPr>
              <w:t>קרטונים (מסמכים וציוד)</w:t>
            </w:r>
          </w:p>
        </w:tc>
        <w:tc>
          <w:tcPr>
            <w:tcW w:w="3887" w:type="dxa"/>
            <w:shd w:val="clear" w:color="auto" w:fill="auto"/>
          </w:tcPr>
          <w:p w14:paraId="4121B8F2"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45C0F587" w14:textId="77777777" w:rsidR="00FA61C6" w:rsidRPr="00E3491B" w:rsidRDefault="00FA61C6" w:rsidP="00594390">
            <w:pPr>
              <w:spacing w:after="100" w:afterAutospacing="1"/>
              <w:rPr>
                <w:rFonts w:eastAsia="Calibri"/>
                <w:rtl/>
              </w:rPr>
            </w:pPr>
            <w:r>
              <w:rPr>
                <w:rFonts w:eastAsia="Calibri" w:hint="cs"/>
                <w:rtl/>
              </w:rPr>
              <w:t>7,000</w:t>
            </w:r>
          </w:p>
        </w:tc>
      </w:tr>
      <w:tr w:rsidR="00FA61C6" w14:paraId="4B5EAEA2" w14:textId="77777777" w:rsidTr="00594390">
        <w:tc>
          <w:tcPr>
            <w:tcW w:w="574" w:type="dxa"/>
            <w:shd w:val="clear" w:color="auto" w:fill="auto"/>
          </w:tcPr>
          <w:p w14:paraId="64F0C0BC" w14:textId="77777777" w:rsidR="00FA61C6" w:rsidRPr="00E3491B" w:rsidRDefault="00FA61C6" w:rsidP="00594390">
            <w:pPr>
              <w:spacing w:after="100" w:afterAutospacing="1"/>
              <w:rPr>
                <w:rFonts w:eastAsia="Calibri"/>
                <w:rtl/>
              </w:rPr>
            </w:pPr>
            <w:r w:rsidRPr="00E3491B">
              <w:rPr>
                <w:rFonts w:eastAsia="Calibri"/>
                <w:rtl/>
              </w:rPr>
              <w:t>2</w:t>
            </w:r>
          </w:p>
        </w:tc>
        <w:tc>
          <w:tcPr>
            <w:tcW w:w="3492" w:type="dxa"/>
            <w:shd w:val="clear" w:color="auto" w:fill="auto"/>
          </w:tcPr>
          <w:p w14:paraId="031EDFC4" w14:textId="77777777" w:rsidR="00FA61C6" w:rsidRPr="00E3491B" w:rsidRDefault="00FA61C6" w:rsidP="00594390">
            <w:pPr>
              <w:spacing w:after="100" w:afterAutospacing="1"/>
              <w:rPr>
                <w:rFonts w:eastAsia="Calibri"/>
                <w:rtl/>
              </w:rPr>
            </w:pPr>
            <w:r w:rsidRPr="00E3491B">
              <w:rPr>
                <w:rFonts w:eastAsia="Calibri"/>
                <w:rtl/>
              </w:rPr>
              <w:t xml:space="preserve">מחשבים </w:t>
            </w:r>
          </w:p>
        </w:tc>
        <w:tc>
          <w:tcPr>
            <w:tcW w:w="3887" w:type="dxa"/>
            <w:shd w:val="clear" w:color="auto" w:fill="auto"/>
          </w:tcPr>
          <w:p w14:paraId="527B1228"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w:t>
            </w:r>
            <w:r>
              <w:rPr>
                <w:rFonts w:eastAsia="Calibri"/>
              </w:rPr>
              <w:t xml:space="preserve"> </w:t>
            </w:r>
            <w:r>
              <w:rPr>
                <w:rFonts w:eastAsia="Calibri" w:hint="cs"/>
                <w:rtl/>
              </w:rPr>
              <w:t xml:space="preserve"> - ללא פרוק מחשב, יש להניח את המחשב בארגז</w:t>
            </w:r>
            <w:r w:rsidRPr="00E3491B">
              <w:rPr>
                <w:rFonts w:eastAsia="Calibri"/>
                <w:rtl/>
              </w:rPr>
              <w:t>)</w:t>
            </w:r>
          </w:p>
        </w:tc>
        <w:tc>
          <w:tcPr>
            <w:tcW w:w="1777" w:type="dxa"/>
            <w:shd w:val="clear" w:color="auto" w:fill="auto"/>
          </w:tcPr>
          <w:p w14:paraId="56746BF6" w14:textId="77777777" w:rsidR="00FA61C6" w:rsidRPr="00E3491B" w:rsidRDefault="00FA61C6" w:rsidP="00594390">
            <w:pPr>
              <w:spacing w:after="100" w:afterAutospacing="1"/>
              <w:rPr>
                <w:rFonts w:eastAsia="Calibri"/>
                <w:rtl/>
              </w:rPr>
            </w:pPr>
            <w:r>
              <w:rPr>
                <w:rFonts w:eastAsia="Calibri" w:hint="cs"/>
                <w:rtl/>
              </w:rPr>
              <w:t>1,000</w:t>
            </w:r>
          </w:p>
        </w:tc>
      </w:tr>
      <w:tr w:rsidR="00FA61C6" w14:paraId="597B2392" w14:textId="77777777" w:rsidTr="00594390">
        <w:tc>
          <w:tcPr>
            <w:tcW w:w="574" w:type="dxa"/>
            <w:shd w:val="clear" w:color="auto" w:fill="auto"/>
          </w:tcPr>
          <w:p w14:paraId="0A5E56C5" w14:textId="77777777" w:rsidR="00FA61C6" w:rsidRPr="00E3491B" w:rsidRDefault="00FA61C6" w:rsidP="00594390">
            <w:pPr>
              <w:spacing w:after="100" w:afterAutospacing="1"/>
              <w:rPr>
                <w:rFonts w:eastAsia="Calibri"/>
                <w:rtl/>
              </w:rPr>
            </w:pPr>
            <w:r w:rsidRPr="00E3491B">
              <w:rPr>
                <w:rFonts w:eastAsia="Calibri"/>
                <w:rtl/>
              </w:rPr>
              <w:t>3</w:t>
            </w:r>
          </w:p>
        </w:tc>
        <w:tc>
          <w:tcPr>
            <w:tcW w:w="3492" w:type="dxa"/>
            <w:shd w:val="clear" w:color="auto" w:fill="auto"/>
          </w:tcPr>
          <w:p w14:paraId="603375D7" w14:textId="77777777" w:rsidR="00FA61C6" w:rsidRPr="00E3491B" w:rsidRDefault="00FA61C6" w:rsidP="00594390">
            <w:pPr>
              <w:spacing w:after="100" w:afterAutospacing="1"/>
              <w:rPr>
                <w:rFonts w:eastAsia="Calibri"/>
                <w:rtl/>
              </w:rPr>
            </w:pPr>
            <w:r w:rsidRPr="00E3491B">
              <w:rPr>
                <w:rFonts w:eastAsia="Calibri"/>
                <w:rtl/>
              </w:rPr>
              <w:t>ציוד עזר למחשוב (מקלדת, עכבר, רמקולים וכיו"ב)</w:t>
            </w:r>
          </w:p>
        </w:tc>
        <w:tc>
          <w:tcPr>
            <w:tcW w:w="3887" w:type="dxa"/>
            <w:shd w:val="clear" w:color="auto" w:fill="auto"/>
          </w:tcPr>
          <w:p w14:paraId="313CB4BD"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 עמדות עגינה נארזות ע"י העובדים</w:t>
            </w:r>
            <w:r>
              <w:rPr>
                <w:rFonts w:eastAsia="Calibri" w:hint="cs"/>
                <w:rtl/>
              </w:rPr>
              <w:t>, שאר הציוד יונח וייאר</w:t>
            </w:r>
            <w:r>
              <w:rPr>
                <w:rFonts w:eastAsia="Calibri" w:hint="eastAsia"/>
                <w:rtl/>
              </w:rPr>
              <w:t>ז</w:t>
            </w:r>
            <w:r>
              <w:rPr>
                <w:rFonts w:eastAsia="Calibri" w:hint="cs"/>
                <w:rtl/>
              </w:rPr>
              <w:t xml:space="preserve"> על ידי חברת ההובלה.</w:t>
            </w:r>
          </w:p>
        </w:tc>
        <w:tc>
          <w:tcPr>
            <w:tcW w:w="1777" w:type="dxa"/>
            <w:shd w:val="clear" w:color="auto" w:fill="auto"/>
          </w:tcPr>
          <w:p w14:paraId="00EE8544" w14:textId="77777777" w:rsidR="00FA61C6" w:rsidRPr="00E3491B" w:rsidRDefault="00FA61C6" w:rsidP="00594390">
            <w:pPr>
              <w:spacing w:after="100" w:afterAutospacing="1"/>
              <w:rPr>
                <w:rFonts w:eastAsia="Calibri"/>
                <w:rtl/>
              </w:rPr>
            </w:pPr>
            <w:r>
              <w:rPr>
                <w:rFonts w:eastAsia="Calibri" w:hint="cs"/>
                <w:rtl/>
              </w:rPr>
              <w:t>1,000</w:t>
            </w:r>
          </w:p>
        </w:tc>
      </w:tr>
      <w:tr w:rsidR="00FA61C6" w14:paraId="057A7C9B" w14:textId="77777777" w:rsidTr="00594390">
        <w:tc>
          <w:tcPr>
            <w:tcW w:w="574" w:type="dxa"/>
            <w:shd w:val="clear" w:color="auto" w:fill="auto"/>
          </w:tcPr>
          <w:p w14:paraId="641075C6" w14:textId="77777777" w:rsidR="00FA61C6" w:rsidRPr="00E3491B" w:rsidRDefault="00FA61C6" w:rsidP="00594390">
            <w:pPr>
              <w:spacing w:after="100" w:afterAutospacing="1"/>
              <w:rPr>
                <w:rFonts w:eastAsia="Calibri"/>
                <w:rtl/>
              </w:rPr>
            </w:pPr>
            <w:r w:rsidRPr="00E3491B">
              <w:rPr>
                <w:rFonts w:eastAsia="Calibri"/>
                <w:rtl/>
              </w:rPr>
              <w:t>4</w:t>
            </w:r>
          </w:p>
        </w:tc>
        <w:tc>
          <w:tcPr>
            <w:tcW w:w="3492" w:type="dxa"/>
            <w:shd w:val="clear" w:color="auto" w:fill="auto"/>
          </w:tcPr>
          <w:p w14:paraId="66831B26" w14:textId="77777777" w:rsidR="00FA61C6" w:rsidRPr="00E3491B" w:rsidRDefault="00FA61C6" w:rsidP="00594390">
            <w:pPr>
              <w:spacing w:after="100" w:afterAutospacing="1"/>
              <w:rPr>
                <w:rFonts w:eastAsia="Calibri"/>
                <w:rtl/>
              </w:rPr>
            </w:pPr>
            <w:r w:rsidRPr="00E3491B">
              <w:rPr>
                <w:rFonts w:eastAsia="Calibri"/>
                <w:rtl/>
              </w:rPr>
              <w:t>מסכי מחשב</w:t>
            </w:r>
          </w:p>
        </w:tc>
        <w:tc>
          <w:tcPr>
            <w:tcW w:w="3887" w:type="dxa"/>
            <w:shd w:val="clear" w:color="auto" w:fill="auto"/>
          </w:tcPr>
          <w:p w14:paraId="4EB56210" w14:textId="77777777" w:rsidR="00FA61C6" w:rsidRPr="00E3491B" w:rsidRDefault="00FA61C6" w:rsidP="00594390">
            <w:pPr>
              <w:spacing w:after="100" w:afterAutospacing="1"/>
              <w:rPr>
                <w:rFonts w:eastAsia="Calibri"/>
                <w:rtl/>
              </w:rPr>
            </w:pPr>
            <w:r w:rsidRPr="00E3491B">
              <w:rPr>
                <w:rFonts w:eastAsia="Calibri"/>
                <w:rtl/>
              </w:rPr>
              <w:t>פירוק מסכים מהזרועות, אריזה, הובלה והרכבה על גבי הזרועות בעמדות העבודה שבבניין החדש</w:t>
            </w:r>
          </w:p>
        </w:tc>
        <w:tc>
          <w:tcPr>
            <w:tcW w:w="1777" w:type="dxa"/>
            <w:shd w:val="clear" w:color="auto" w:fill="auto"/>
          </w:tcPr>
          <w:p w14:paraId="1F7FD0D0" w14:textId="77777777" w:rsidR="00FA61C6" w:rsidRPr="00E3491B" w:rsidRDefault="00FA61C6" w:rsidP="00594390">
            <w:pPr>
              <w:spacing w:after="100" w:afterAutospacing="1"/>
              <w:rPr>
                <w:rFonts w:eastAsia="Calibri"/>
                <w:rtl/>
              </w:rPr>
            </w:pPr>
            <w:r>
              <w:rPr>
                <w:rFonts w:eastAsia="Calibri" w:hint="cs"/>
                <w:rtl/>
              </w:rPr>
              <w:t>1,800</w:t>
            </w:r>
          </w:p>
        </w:tc>
      </w:tr>
      <w:tr w:rsidR="00FA61C6" w14:paraId="0C596755" w14:textId="77777777" w:rsidTr="00594390">
        <w:tc>
          <w:tcPr>
            <w:tcW w:w="574" w:type="dxa"/>
            <w:shd w:val="clear" w:color="auto" w:fill="auto"/>
          </w:tcPr>
          <w:p w14:paraId="470AECE6" w14:textId="77777777" w:rsidR="00FA61C6" w:rsidRPr="00E3491B" w:rsidRDefault="00FA61C6" w:rsidP="00594390">
            <w:pPr>
              <w:spacing w:after="100" w:afterAutospacing="1"/>
              <w:rPr>
                <w:rFonts w:eastAsia="Calibri"/>
                <w:rtl/>
              </w:rPr>
            </w:pPr>
            <w:r w:rsidRPr="00E3491B">
              <w:rPr>
                <w:rFonts w:eastAsia="Calibri"/>
                <w:rtl/>
              </w:rPr>
              <w:t>5</w:t>
            </w:r>
          </w:p>
        </w:tc>
        <w:tc>
          <w:tcPr>
            <w:tcW w:w="3492" w:type="dxa"/>
            <w:shd w:val="clear" w:color="auto" w:fill="auto"/>
          </w:tcPr>
          <w:p w14:paraId="092EFBF0" w14:textId="77777777" w:rsidR="00FA61C6" w:rsidRPr="00E3491B" w:rsidRDefault="00FA61C6" w:rsidP="00594390">
            <w:pPr>
              <w:spacing w:after="100" w:afterAutospacing="1"/>
              <w:rPr>
                <w:rFonts w:eastAsia="Calibri"/>
                <w:rtl/>
              </w:rPr>
            </w:pPr>
            <w:r w:rsidRPr="00E3491B">
              <w:rPr>
                <w:rFonts w:eastAsia="Calibri"/>
                <w:rtl/>
              </w:rPr>
              <w:t>זרועות של מסכי המחשב</w:t>
            </w:r>
          </w:p>
        </w:tc>
        <w:tc>
          <w:tcPr>
            <w:tcW w:w="3887" w:type="dxa"/>
            <w:shd w:val="clear" w:color="auto" w:fill="auto"/>
          </w:tcPr>
          <w:p w14:paraId="6A83EB7E" w14:textId="77777777" w:rsidR="00FA61C6" w:rsidRPr="00E3491B" w:rsidRDefault="00FA61C6" w:rsidP="00594390">
            <w:pPr>
              <w:spacing w:after="100" w:afterAutospacing="1"/>
              <w:rPr>
                <w:rFonts w:eastAsia="Calibri"/>
                <w:rtl/>
              </w:rPr>
            </w:pPr>
            <w:r w:rsidRPr="00E3491B">
              <w:rPr>
                <w:rFonts w:eastAsia="Calibri"/>
                <w:rtl/>
              </w:rPr>
              <w:t>פירוק הזרועות בעמדות העבודה המתפנות והעברתם למשרדים החדשים</w:t>
            </w:r>
            <w:r>
              <w:rPr>
                <w:rFonts w:eastAsia="Calibri" w:hint="cs"/>
                <w:rtl/>
              </w:rPr>
              <w:t xml:space="preserve"> </w:t>
            </w:r>
          </w:p>
        </w:tc>
        <w:tc>
          <w:tcPr>
            <w:tcW w:w="1777" w:type="dxa"/>
            <w:shd w:val="clear" w:color="auto" w:fill="auto"/>
          </w:tcPr>
          <w:p w14:paraId="61EE41A6" w14:textId="77777777" w:rsidR="00FA61C6" w:rsidRPr="00E3491B" w:rsidRDefault="00FA61C6" w:rsidP="00594390">
            <w:pPr>
              <w:spacing w:after="100" w:afterAutospacing="1"/>
              <w:rPr>
                <w:rFonts w:eastAsia="Calibri"/>
                <w:rtl/>
              </w:rPr>
            </w:pPr>
            <w:r>
              <w:rPr>
                <w:rFonts w:eastAsia="Calibri" w:hint="cs"/>
                <w:rtl/>
              </w:rPr>
              <w:t>1,000</w:t>
            </w:r>
          </w:p>
        </w:tc>
      </w:tr>
      <w:tr w:rsidR="00FA61C6" w14:paraId="1E7F420D" w14:textId="77777777" w:rsidTr="00594390">
        <w:tc>
          <w:tcPr>
            <w:tcW w:w="574" w:type="dxa"/>
            <w:shd w:val="clear" w:color="auto" w:fill="auto"/>
          </w:tcPr>
          <w:p w14:paraId="5CDDDC2D" w14:textId="77777777" w:rsidR="00FA61C6" w:rsidRPr="00E3491B" w:rsidRDefault="00FA61C6" w:rsidP="00594390">
            <w:pPr>
              <w:spacing w:after="100" w:afterAutospacing="1"/>
              <w:rPr>
                <w:rFonts w:eastAsia="Calibri"/>
                <w:rtl/>
              </w:rPr>
            </w:pPr>
            <w:r>
              <w:rPr>
                <w:rFonts w:eastAsia="Calibri"/>
              </w:rPr>
              <w:t>6</w:t>
            </w:r>
          </w:p>
        </w:tc>
        <w:tc>
          <w:tcPr>
            <w:tcW w:w="3492" w:type="dxa"/>
            <w:shd w:val="clear" w:color="auto" w:fill="auto"/>
          </w:tcPr>
          <w:p w14:paraId="4654A24F" w14:textId="77777777" w:rsidR="00FA61C6" w:rsidRPr="00E3491B" w:rsidRDefault="00FA61C6" w:rsidP="00594390">
            <w:pPr>
              <w:spacing w:after="100" w:afterAutospacing="1"/>
              <w:rPr>
                <w:rFonts w:eastAsia="Calibri"/>
                <w:rtl/>
              </w:rPr>
            </w:pPr>
            <w:r>
              <w:rPr>
                <w:rFonts w:eastAsia="Calibri" w:hint="cs"/>
                <w:rtl/>
              </w:rPr>
              <w:t>לוח קיר / לוח מחיק</w:t>
            </w:r>
          </w:p>
        </w:tc>
        <w:tc>
          <w:tcPr>
            <w:tcW w:w="3887" w:type="dxa"/>
            <w:shd w:val="clear" w:color="auto" w:fill="auto"/>
          </w:tcPr>
          <w:p w14:paraId="37E3831F"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2E2A0E9C" w14:textId="77777777" w:rsidR="00FA61C6" w:rsidRDefault="00FA61C6" w:rsidP="00594390">
            <w:pPr>
              <w:spacing w:after="100" w:afterAutospacing="1"/>
              <w:rPr>
                <w:rFonts w:eastAsia="Calibri"/>
                <w:rtl/>
              </w:rPr>
            </w:pPr>
            <w:r>
              <w:rPr>
                <w:rFonts w:eastAsia="Calibri" w:hint="cs"/>
                <w:rtl/>
              </w:rPr>
              <w:t>25</w:t>
            </w:r>
          </w:p>
        </w:tc>
      </w:tr>
      <w:tr w:rsidR="00FA61C6" w14:paraId="7F4B4156" w14:textId="77777777" w:rsidTr="00594390">
        <w:tc>
          <w:tcPr>
            <w:tcW w:w="574" w:type="dxa"/>
            <w:shd w:val="clear" w:color="auto" w:fill="auto"/>
          </w:tcPr>
          <w:p w14:paraId="1315BC3A" w14:textId="77777777" w:rsidR="00FA61C6" w:rsidRPr="00E3491B" w:rsidRDefault="00FA61C6" w:rsidP="00594390">
            <w:pPr>
              <w:spacing w:after="100" w:afterAutospacing="1"/>
              <w:rPr>
                <w:rFonts w:eastAsia="Calibri"/>
                <w:rtl/>
              </w:rPr>
            </w:pPr>
            <w:r>
              <w:rPr>
                <w:rFonts w:eastAsia="Calibri"/>
              </w:rPr>
              <w:t>7</w:t>
            </w:r>
          </w:p>
        </w:tc>
        <w:tc>
          <w:tcPr>
            <w:tcW w:w="3492" w:type="dxa"/>
            <w:shd w:val="clear" w:color="auto" w:fill="auto"/>
          </w:tcPr>
          <w:p w14:paraId="43E2A5D5" w14:textId="77777777" w:rsidR="00FA61C6" w:rsidRPr="00E3491B" w:rsidRDefault="00FA61C6" w:rsidP="00594390">
            <w:pPr>
              <w:spacing w:after="100" w:afterAutospacing="1"/>
              <w:rPr>
                <w:rFonts w:eastAsia="Calibri"/>
                <w:rtl/>
              </w:rPr>
            </w:pPr>
            <w:r>
              <w:rPr>
                <w:rFonts w:eastAsia="Calibri" w:hint="cs"/>
                <w:rtl/>
              </w:rPr>
              <w:t>סורקים</w:t>
            </w:r>
          </w:p>
        </w:tc>
        <w:tc>
          <w:tcPr>
            <w:tcW w:w="3887" w:type="dxa"/>
            <w:shd w:val="clear" w:color="auto" w:fill="auto"/>
          </w:tcPr>
          <w:p w14:paraId="6900AF0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5A47606E" w14:textId="77777777" w:rsidR="00FA61C6" w:rsidRDefault="00FA61C6" w:rsidP="00594390">
            <w:pPr>
              <w:spacing w:after="100" w:afterAutospacing="1"/>
              <w:rPr>
                <w:rFonts w:eastAsia="Calibri"/>
                <w:rtl/>
              </w:rPr>
            </w:pPr>
            <w:r>
              <w:rPr>
                <w:rFonts w:eastAsia="Calibri" w:hint="cs"/>
                <w:rtl/>
              </w:rPr>
              <w:t>120</w:t>
            </w:r>
          </w:p>
        </w:tc>
      </w:tr>
      <w:tr w:rsidR="00FA61C6" w14:paraId="1D598F62" w14:textId="77777777" w:rsidTr="00594390">
        <w:tc>
          <w:tcPr>
            <w:tcW w:w="574" w:type="dxa"/>
            <w:shd w:val="clear" w:color="auto" w:fill="auto"/>
          </w:tcPr>
          <w:p w14:paraId="0516773B" w14:textId="77777777" w:rsidR="00FA61C6" w:rsidRPr="00E3491B" w:rsidRDefault="00FA61C6" w:rsidP="00594390">
            <w:pPr>
              <w:spacing w:after="100" w:afterAutospacing="1"/>
              <w:rPr>
                <w:rFonts w:eastAsia="Calibri"/>
                <w:rtl/>
              </w:rPr>
            </w:pPr>
            <w:r>
              <w:rPr>
                <w:rFonts w:eastAsia="Calibri"/>
              </w:rPr>
              <w:t>8</w:t>
            </w:r>
          </w:p>
        </w:tc>
        <w:tc>
          <w:tcPr>
            <w:tcW w:w="3492" w:type="dxa"/>
            <w:shd w:val="clear" w:color="auto" w:fill="auto"/>
          </w:tcPr>
          <w:p w14:paraId="49E8D6FE" w14:textId="77777777" w:rsidR="00FA61C6" w:rsidRPr="00E3491B" w:rsidRDefault="00FA61C6" w:rsidP="00594390">
            <w:pPr>
              <w:spacing w:after="100" w:afterAutospacing="1"/>
              <w:rPr>
                <w:rFonts w:eastAsia="Calibri"/>
                <w:rtl/>
              </w:rPr>
            </w:pPr>
            <w:r>
              <w:rPr>
                <w:rFonts w:eastAsia="Calibri" w:hint="cs"/>
                <w:rtl/>
              </w:rPr>
              <w:t>פקסים</w:t>
            </w:r>
          </w:p>
        </w:tc>
        <w:tc>
          <w:tcPr>
            <w:tcW w:w="3887" w:type="dxa"/>
            <w:shd w:val="clear" w:color="auto" w:fill="auto"/>
          </w:tcPr>
          <w:p w14:paraId="048CAFD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244244E3" w14:textId="77777777" w:rsidR="00FA61C6" w:rsidRDefault="00FA61C6" w:rsidP="00594390">
            <w:pPr>
              <w:spacing w:after="100" w:afterAutospacing="1"/>
              <w:rPr>
                <w:rFonts w:eastAsia="Calibri"/>
                <w:rtl/>
              </w:rPr>
            </w:pPr>
            <w:r>
              <w:rPr>
                <w:rFonts w:eastAsia="Calibri" w:hint="cs"/>
                <w:rtl/>
              </w:rPr>
              <w:t>10</w:t>
            </w:r>
          </w:p>
        </w:tc>
      </w:tr>
      <w:tr w:rsidR="00FA61C6" w14:paraId="08297DDE" w14:textId="77777777" w:rsidTr="00594390">
        <w:tc>
          <w:tcPr>
            <w:tcW w:w="574" w:type="dxa"/>
            <w:shd w:val="clear" w:color="auto" w:fill="auto"/>
          </w:tcPr>
          <w:p w14:paraId="0FDE710E" w14:textId="77777777" w:rsidR="00FA61C6" w:rsidRPr="00E3491B" w:rsidRDefault="00FA61C6" w:rsidP="00594390">
            <w:pPr>
              <w:spacing w:after="100" w:afterAutospacing="1"/>
              <w:rPr>
                <w:rFonts w:eastAsia="Calibri"/>
                <w:rtl/>
              </w:rPr>
            </w:pPr>
            <w:r>
              <w:rPr>
                <w:rFonts w:eastAsia="Calibri"/>
              </w:rPr>
              <w:t>9</w:t>
            </w:r>
          </w:p>
        </w:tc>
        <w:tc>
          <w:tcPr>
            <w:tcW w:w="3492" w:type="dxa"/>
            <w:shd w:val="clear" w:color="auto" w:fill="auto"/>
          </w:tcPr>
          <w:p w14:paraId="63A3E061" w14:textId="77777777" w:rsidR="00FA61C6" w:rsidRPr="00E3491B" w:rsidRDefault="00FA61C6" w:rsidP="00594390">
            <w:pPr>
              <w:spacing w:after="100" w:afterAutospacing="1"/>
              <w:rPr>
                <w:rFonts w:eastAsia="Calibri"/>
                <w:rtl/>
              </w:rPr>
            </w:pPr>
            <w:r>
              <w:rPr>
                <w:rFonts w:eastAsia="Calibri" w:hint="cs"/>
                <w:rtl/>
              </w:rPr>
              <w:t xml:space="preserve"> כיסאות ( אורטופדי כורסאות)</w:t>
            </w:r>
          </w:p>
        </w:tc>
        <w:tc>
          <w:tcPr>
            <w:tcW w:w="3887" w:type="dxa"/>
            <w:shd w:val="clear" w:color="auto" w:fill="auto"/>
          </w:tcPr>
          <w:p w14:paraId="20E3CF38" w14:textId="77777777" w:rsidR="00FA61C6" w:rsidRPr="00E3491B" w:rsidRDefault="00FA61C6" w:rsidP="00594390">
            <w:pPr>
              <w:spacing w:after="100" w:afterAutospacing="1"/>
              <w:rPr>
                <w:rFonts w:eastAsia="Calibri"/>
                <w:rtl/>
              </w:rPr>
            </w:pPr>
            <w:r>
              <w:rPr>
                <w:rFonts w:eastAsia="Calibri" w:hint="cs"/>
                <w:rtl/>
              </w:rPr>
              <w:t>עובר</w:t>
            </w:r>
          </w:p>
        </w:tc>
        <w:tc>
          <w:tcPr>
            <w:tcW w:w="1777" w:type="dxa"/>
            <w:shd w:val="clear" w:color="auto" w:fill="auto"/>
          </w:tcPr>
          <w:p w14:paraId="5E9152FC" w14:textId="77777777" w:rsidR="00FA61C6" w:rsidRDefault="00FA61C6" w:rsidP="00594390">
            <w:pPr>
              <w:spacing w:after="100" w:afterAutospacing="1"/>
              <w:rPr>
                <w:rFonts w:eastAsia="Calibri"/>
                <w:rtl/>
              </w:rPr>
            </w:pPr>
            <w:r>
              <w:rPr>
                <w:rFonts w:eastAsia="Calibri" w:hint="cs"/>
                <w:rtl/>
              </w:rPr>
              <w:t>500</w:t>
            </w:r>
          </w:p>
        </w:tc>
      </w:tr>
      <w:tr w:rsidR="00FA61C6" w14:paraId="13BDC798" w14:textId="77777777" w:rsidTr="00594390">
        <w:trPr>
          <w:trHeight w:val="685"/>
        </w:trPr>
        <w:tc>
          <w:tcPr>
            <w:tcW w:w="574" w:type="dxa"/>
            <w:shd w:val="clear" w:color="auto" w:fill="auto"/>
          </w:tcPr>
          <w:p w14:paraId="3ACE6BD7" w14:textId="77777777" w:rsidR="00FA61C6" w:rsidRPr="00A97F8C" w:rsidRDefault="00FA61C6" w:rsidP="00594390">
            <w:pPr>
              <w:spacing w:after="100" w:afterAutospacing="1"/>
              <w:rPr>
                <w:rFonts w:eastAsia="Calibri"/>
                <w:rtl/>
              </w:rPr>
            </w:pPr>
            <w:r w:rsidRPr="00A97F8C">
              <w:rPr>
                <w:rFonts w:eastAsia="Calibri" w:hint="cs"/>
                <w:rtl/>
              </w:rPr>
              <w:t>10</w:t>
            </w:r>
          </w:p>
        </w:tc>
        <w:tc>
          <w:tcPr>
            <w:tcW w:w="3492" w:type="dxa"/>
            <w:shd w:val="clear" w:color="auto" w:fill="auto"/>
          </w:tcPr>
          <w:p w14:paraId="1C0BE7CE" w14:textId="77777777" w:rsidR="00FA61C6" w:rsidRPr="00A97F8C" w:rsidRDefault="00FA61C6" w:rsidP="00594390">
            <w:pPr>
              <w:spacing w:after="100" w:afterAutospacing="1"/>
              <w:rPr>
                <w:rFonts w:eastAsia="Calibri"/>
                <w:rtl/>
              </w:rPr>
            </w:pPr>
            <w:r w:rsidRPr="00A97F8C">
              <w:rPr>
                <w:rFonts w:eastAsia="Calibri"/>
                <w:rtl/>
              </w:rPr>
              <w:t>תכולת מחסנים וארכיבים</w:t>
            </w:r>
          </w:p>
        </w:tc>
        <w:tc>
          <w:tcPr>
            <w:tcW w:w="3887" w:type="dxa"/>
            <w:shd w:val="clear" w:color="auto" w:fill="auto"/>
          </w:tcPr>
          <w:p w14:paraId="0FC8955E" w14:textId="77777777" w:rsidR="00FA61C6" w:rsidRPr="00A97F8C" w:rsidRDefault="00FA61C6" w:rsidP="00594390">
            <w:pPr>
              <w:spacing w:after="100" w:afterAutospacing="1"/>
              <w:rPr>
                <w:rFonts w:eastAsia="Calibri"/>
                <w:rtl/>
              </w:rPr>
            </w:pPr>
            <w:r w:rsidRPr="00A97F8C">
              <w:rPr>
                <w:rFonts w:eastAsia="Calibri"/>
                <w:rtl/>
              </w:rPr>
              <w:t>אריזה</w:t>
            </w:r>
            <w:r w:rsidRPr="00A97F8C">
              <w:rPr>
                <w:rFonts w:eastAsia="Calibri" w:hint="cs"/>
                <w:rtl/>
              </w:rPr>
              <w:t xml:space="preserve"> בהתאם להנחיות המחסנאי</w:t>
            </w:r>
            <w:r w:rsidRPr="00A97F8C">
              <w:rPr>
                <w:rFonts w:eastAsia="Calibri"/>
                <w:rtl/>
              </w:rPr>
              <w:t>, העברה לחדרים במשרדים החדשים</w:t>
            </w:r>
          </w:p>
        </w:tc>
        <w:tc>
          <w:tcPr>
            <w:tcW w:w="1777" w:type="dxa"/>
            <w:shd w:val="clear" w:color="auto" w:fill="auto"/>
          </w:tcPr>
          <w:p w14:paraId="1D16EE39" w14:textId="77777777" w:rsidR="00FA61C6" w:rsidRPr="00A97F8C" w:rsidRDefault="00FA61C6" w:rsidP="00594390">
            <w:pPr>
              <w:spacing w:after="100" w:afterAutospacing="1"/>
              <w:rPr>
                <w:rFonts w:eastAsia="Calibri"/>
                <w:rtl/>
              </w:rPr>
            </w:pPr>
          </w:p>
        </w:tc>
      </w:tr>
      <w:tr w:rsidR="00FA61C6" w14:paraId="1AB5F970" w14:textId="77777777" w:rsidTr="00594390">
        <w:tc>
          <w:tcPr>
            <w:tcW w:w="574" w:type="dxa"/>
            <w:shd w:val="clear" w:color="auto" w:fill="auto"/>
          </w:tcPr>
          <w:p w14:paraId="729EBF3F" w14:textId="77777777" w:rsidR="00FA61C6" w:rsidRPr="00A97F8C" w:rsidRDefault="00FA61C6" w:rsidP="00594390">
            <w:pPr>
              <w:spacing w:after="100" w:afterAutospacing="1"/>
              <w:rPr>
                <w:rFonts w:eastAsia="Calibri"/>
                <w:rtl/>
              </w:rPr>
            </w:pPr>
            <w:r w:rsidRPr="00A97F8C">
              <w:rPr>
                <w:rFonts w:eastAsia="Calibri"/>
              </w:rPr>
              <w:t>1</w:t>
            </w:r>
            <w:r w:rsidRPr="00A97F8C">
              <w:rPr>
                <w:rFonts w:eastAsia="Calibri" w:hint="cs"/>
                <w:rtl/>
              </w:rPr>
              <w:t>1</w:t>
            </w:r>
          </w:p>
        </w:tc>
        <w:tc>
          <w:tcPr>
            <w:tcW w:w="3492" w:type="dxa"/>
            <w:shd w:val="clear" w:color="auto" w:fill="auto"/>
          </w:tcPr>
          <w:p w14:paraId="4F1BDA75" w14:textId="01B35D2A" w:rsidR="00FA61C6" w:rsidRPr="00A97F8C" w:rsidRDefault="00FA61C6" w:rsidP="00594390">
            <w:pPr>
              <w:spacing w:after="100" w:afterAutospacing="1"/>
              <w:rPr>
                <w:rFonts w:eastAsia="Calibri"/>
                <w:rtl/>
              </w:rPr>
            </w:pPr>
            <w:r w:rsidRPr="00A97F8C">
              <w:rPr>
                <w:rFonts w:eastAsia="Calibri"/>
                <w:rtl/>
              </w:rPr>
              <w:t>ציוד ביטחון</w:t>
            </w:r>
            <w:r w:rsidRPr="00A97F8C">
              <w:rPr>
                <w:rFonts w:eastAsia="Calibri" w:hint="cs"/>
                <w:rtl/>
              </w:rPr>
              <w:t xml:space="preserve"> </w:t>
            </w:r>
          </w:p>
        </w:tc>
        <w:tc>
          <w:tcPr>
            <w:tcW w:w="3887" w:type="dxa"/>
            <w:shd w:val="clear" w:color="auto" w:fill="auto"/>
          </w:tcPr>
          <w:p w14:paraId="7A989D08" w14:textId="77777777" w:rsidR="00FA61C6" w:rsidRPr="00A97F8C" w:rsidRDefault="00FA61C6" w:rsidP="00594390">
            <w:pPr>
              <w:spacing w:after="100" w:afterAutospacing="1"/>
              <w:rPr>
                <w:rFonts w:eastAsia="Calibri"/>
                <w:rtl/>
              </w:rPr>
            </w:pPr>
            <w:r w:rsidRPr="00A97F8C">
              <w:rPr>
                <w:rFonts w:eastAsia="Calibri"/>
                <w:rtl/>
              </w:rPr>
              <w:t xml:space="preserve">אריזה והעברה </w:t>
            </w:r>
          </w:p>
        </w:tc>
        <w:tc>
          <w:tcPr>
            <w:tcW w:w="1777" w:type="dxa"/>
            <w:shd w:val="clear" w:color="auto" w:fill="auto"/>
          </w:tcPr>
          <w:p w14:paraId="4BCD36A3" w14:textId="77777777" w:rsidR="00FA61C6" w:rsidRPr="00A97F8C" w:rsidRDefault="00FA61C6" w:rsidP="00594390">
            <w:pPr>
              <w:spacing w:after="100" w:afterAutospacing="1"/>
              <w:rPr>
                <w:rFonts w:eastAsia="Calibri"/>
                <w:rtl/>
              </w:rPr>
            </w:pPr>
            <w:r w:rsidRPr="00A97F8C">
              <w:rPr>
                <w:rFonts w:eastAsia="Calibri"/>
                <w:rtl/>
              </w:rPr>
              <w:t>נפח</w:t>
            </w:r>
            <w:r>
              <w:rPr>
                <w:rFonts w:eastAsia="Calibri" w:hint="cs"/>
                <w:rtl/>
              </w:rPr>
              <w:t xml:space="preserve"> </w:t>
            </w:r>
            <w:r w:rsidRPr="00A97F8C">
              <w:rPr>
                <w:rFonts w:eastAsia="Calibri"/>
                <w:rtl/>
              </w:rPr>
              <w:t>משאית גדולה</w:t>
            </w:r>
          </w:p>
        </w:tc>
      </w:tr>
      <w:tr w:rsidR="00FA61C6" w14:paraId="56226184" w14:textId="77777777" w:rsidTr="00594390">
        <w:tc>
          <w:tcPr>
            <w:tcW w:w="574" w:type="dxa"/>
            <w:shd w:val="clear" w:color="auto" w:fill="auto"/>
          </w:tcPr>
          <w:p w14:paraId="522EF895" w14:textId="77777777" w:rsidR="00FA61C6" w:rsidRPr="00A97F8C" w:rsidRDefault="00FA61C6" w:rsidP="00594390">
            <w:pPr>
              <w:spacing w:after="100" w:afterAutospacing="1"/>
              <w:rPr>
                <w:rFonts w:eastAsia="Calibri"/>
                <w:rtl/>
              </w:rPr>
            </w:pPr>
            <w:r w:rsidRPr="00A97F8C">
              <w:rPr>
                <w:rFonts w:eastAsia="Calibri" w:hint="cs"/>
                <w:rtl/>
              </w:rPr>
              <w:t>12</w:t>
            </w:r>
          </w:p>
        </w:tc>
        <w:tc>
          <w:tcPr>
            <w:tcW w:w="3492" w:type="dxa"/>
            <w:shd w:val="clear" w:color="auto" w:fill="auto"/>
          </w:tcPr>
          <w:p w14:paraId="6F033D20" w14:textId="77777777" w:rsidR="00FA61C6" w:rsidRPr="00A97F8C" w:rsidRDefault="00FA61C6" w:rsidP="00594390">
            <w:pPr>
              <w:spacing w:after="100" w:afterAutospacing="1"/>
              <w:rPr>
                <w:rFonts w:eastAsia="Calibri"/>
                <w:rtl/>
              </w:rPr>
            </w:pPr>
            <w:r w:rsidRPr="00A97F8C">
              <w:rPr>
                <w:rFonts w:eastAsia="Calibri"/>
                <w:rtl/>
              </w:rPr>
              <w:t xml:space="preserve">פינוי ציוד לגריטה </w:t>
            </w:r>
          </w:p>
        </w:tc>
        <w:tc>
          <w:tcPr>
            <w:tcW w:w="3887" w:type="dxa"/>
            <w:shd w:val="clear" w:color="auto" w:fill="auto"/>
          </w:tcPr>
          <w:p w14:paraId="6A4CDC06" w14:textId="77777777" w:rsidR="00FA61C6" w:rsidRPr="00A97F8C" w:rsidRDefault="00FA61C6" w:rsidP="00594390">
            <w:pPr>
              <w:spacing w:after="100" w:afterAutospacing="1"/>
              <w:rPr>
                <w:rFonts w:eastAsia="Calibri"/>
                <w:rtl/>
              </w:rPr>
            </w:pPr>
            <w:r w:rsidRPr="00A97F8C">
              <w:rPr>
                <w:rFonts w:eastAsia="Calibri"/>
                <w:rtl/>
              </w:rPr>
              <w:t xml:space="preserve">העברה </w:t>
            </w:r>
          </w:p>
        </w:tc>
        <w:tc>
          <w:tcPr>
            <w:tcW w:w="1777" w:type="dxa"/>
            <w:shd w:val="clear" w:color="auto" w:fill="auto"/>
          </w:tcPr>
          <w:p w14:paraId="21A1C57F" w14:textId="77777777" w:rsidR="00FA61C6" w:rsidRPr="00A97F8C" w:rsidRDefault="00FA61C6" w:rsidP="00594390">
            <w:pPr>
              <w:spacing w:after="100" w:afterAutospacing="1"/>
              <w:rPr>
                <w:rFonts w:eastAsia="Calibri"/>
                <w:rtl/>
              </w:rPr>
            </w:pPr>
          </w:p>
        </w:tc>
      </w:tr>
      <w:tr w:rsidR="00FA61C6" w14:paraId="249B716E" w14:textId="77777777" w:rsidTr="00594390">
        <w:trPr>
          <w:trHeight w:val="369"/>
        </w:trPr>
        <w:tc>
          <w:tcPr>
            <w:tcW w:w="574" w:type="dxa"/>
            <w:shd w:val="clear" w:color="auto" w:fill="auto"/>
          </w:tcPr>
          <w:p w14:paraId="0003F0A1" w14:textId="77777777" w:rsidR="00FA61C6" w:rsidRPr="00E3491B" w:rsidRDefault="00FA61C6" w:rsidP="00594390">
            <w:pPr>
              <w:spacing w:after="100" w:afterAutospacing="1"/>
              <w:rPr>
                <w:rFonts w:eastAsia="Calibri"/>
                <w:rtl/>
              </w:rPr>
            </w:pPr>
            <w:r>
              <w:rPr>
                <w:rFonts w:eastAsia="Calibri" w:hint="cs"/>
                <w:rtl/>
              </w:rPr>
              <w:t>13</w:t>
            </w:r>
          </w:p>
        </w:tc>
        <w:tc>
          <w:tcPr>
            <w:tcW w:w="3492" w:type="dxa"/>
            <w:shd w:val="clear" w:color="auto" w:fill="auto"/>
          </w:tcPr>
          <w:p w14:paraId="323304A4" w14:textId="77777777" w:rsidR="00FA61C6" w:rsidRPr="00E3491B" w:rsidRDefault="00FA61C6" w:rsidP="00594390">
            <w:pPr>
              <w:spacing w:after="100" w:afterAutospacing="1"/>
              <w:rPr>
                <w:rFonts w:eastAsia="Calibri"/>
                <w:rtl/>
              </w:rPr>
            </w:pPr>
            <w:r w:rsidRPr="00E3491B">
              <w:rPr>
                <w:rFonts w:eastAsia="Calibri"/>
                <w:rtl/>
              </w:rPr>
              <w:t>פחים</w:t>
            </w:r>
          </w:p>
        </w:tc>
        <w:tc>
          <w:tcPr>
            <w:tcW w:w="3887" w:type="dxa"/>
            <w:shd w:val="clear" w:color="auto" w:fill="auto"/>
          </w:tcPr>
          <w:p w14:paraId="6A45CB3D" w14:textId="77777777" w:rsidR="00FA61C6" w:rsidRPr="00E3491B" w:rsidRDefault="00FA61C6" w:rsidP="00594390">
            <w:pPr>
              <w:spacing w:after="100" w:afterAutospacing="1"/>
              <w:rPr>
                <w:rFonts w:eastAsia="Calibri"/>
                <w:rtl/>
              </w:rPr>
            </w:pPr>
            <w:r w:rsidRPr="00E3491B">
              <w:rPr>
                <w:rFonts w:eastAsia="Calibri"/>
                <w:rtl/>
              </w:rPr>
              <w:t>פח גריסה, פחי מיחזור</w:t>
            </w:r>
          </w:p>
        </w:tc>
        <w:tc>
          <w:tcPr>
            <w:tcW w:w="1777" w:type="dxa"/>
            <w:shd w:val="clear" w:color="auto" w:fill="auto"/>
          </w:tcPr>
          <w:p w14:paraId="1292CBA7" w14:textId="77777777" w:rsidR="00FA61C6" w:rsidRPr="00E3491B" w:rsidRDefault="00FA61C6" w:rsidP="00594390">
            <w:pPr>
              <w:spacing w:after="100" w:afterAutospacing="1"/>
              <w:rPr>
                <w:rFonts w:eastAsia="Calibri"/>
                <w:rtl/>
              </w:rPr>
            </w:pPr>
            <w:r>
              <w:rPr>
                <w:rFonts w:eastAsia="Calibri" w:hint="cs"/>
                <w:rtl/>
              </w:rPr>
              <w:t xml:space="preserve">90 </w:t>
            </w:r>
          </w:p>
        </w:tc>
      </w:tr>
      <w:tr w:rsidR="00FA61C6" w14:paraId="7EE83D5A" w14:textId="77777777" w:rsidTr="00594390">
        <w:tc>
          <w:tcPr>
            <w:tcW w:w="574" w:type="dxa"/>
            <w:shd w:val="clear" w:color="auto" w:fill="auto"/>
          </w:tcPr>
          <w:p w14:paraId="7A5B3F6E" w14:textId="77777777" w:rsidR="00FA61C6" w:rsidRDefault="00FA61C6" w:rsidP="00594390">
            <w:pPr>
              <w:spacing w:after="100" w:afterAutospacing="1"/>
              <w:rPr>
                <w:rFonts w:eastAsia="Calibri"/>
                <w:rtl/>
              </w:rPr>
            </w:pPr>
            <w:r>
              <w:rPr>
                <w:rFonts w:eastAsia="Calibri" w:hint="cs"/>
                <w:rtl/>
              </w:rPr>
              <w:t>14</w:t>
            </w:r>
          </w:p>
          <w:p w14:paraId="199D6130" w14:textId="77777777" w:rsidR="00FA61C6" w:rsidRPr="00E3491B" w:rsidRDefault="00FA61C6" w:rsidP="00594390">
            <w:pPr>
              <w:spacing w:after="100" w:afterAutospacing="1"/>
              <w:rPr>
                <w:rFonts w:eastAsia="Calibri"/>
                <w:rtl/>
              </w:rPr>
            </w:pPr>
          </w:p>
        </w:tc>
        <w:tc>
          <w:tcPr>
            <w:tcW w:w="3492" w:type="dxa"/>
            <w:shd w:val="clear" w:color="auto" w:fill="auto"/>
          </w:tcPr>
          <w:p w14:paraId="45A63C96" w14:textId="77777777" w:rsidR="00FA61C6" w:rsidRPr="00E3491B" w:rsidRDefault="00FA61C6" w:rsidP="00594390">
            <w:pPr>
              <w:spacing w:after="100" w:afterAutospacing="1"/>
              <w:rPr>
                <w:rFonts w:eastAsia="Calibri"/>
                <w:rtl/>
              </w:rPr>
            </w:pPr>
            <w:r w:rsidRPr="00E3491B">
              <w:rPr>
                <w:rFonts w:eastAsia="Calibri"/>
                <w:rtl/>
              </w:rPr>
              <w:t>חדרי תקשורת- ציוד אקטיבי</w:t>
            </w:r>
            <w:r>
              <w:rPr>
                <w:rFonts w:eastAsia="Calibri" w:hint="cs"/>
                <w:highlight w:val="green"/>
                <w:rtl/>
              </w:rPr>
              <w:t xml:space="preserve"> </w:t>
            </w:r>
          </w:p>
        </w:tc>
        <w:tc>
          <w:tcPr>
            <w:tcW w:w="3887" w:type="dxa"/>
            <w:shd w:val="clear" w:color="auto" w:fill="auto"/>
          </w:tcPr>
          <w:p w14:paraId="156F31A4" w14:textId="77777777" w:rsidR="00FA61C6" w:rsidRPr="00E3491B" w:rsidRDefault="00FA61C6" w:rsidP="00594390">
            <w:pPr>
              <w:spacing w:after="100" w:afterAutospacing="1"/>
              <w:rPr>
                <w:rFonts w:eastAsia="Calibri"/>
                <w:rtl/>
              </w:rPr>
            </w:pPr>
            <w:r w:rsidRPr="00E3491B">
              <w:rPr>
                <w:rFonts w:eastAsia="Calibri"/>
                <w:rtl/>
              </w:rPr>
              <w:t xml:space="preserve">העברה בלבד (הציוד ייארז ע"י </w:t>
            </w:r>
            <w:r>
              <w:rPr>
                <w:rFonts w:eastAsia="Calibri"/>
                <w:rtl/>
              </w:rPr>
              <w:t>משפטים</w:t>
            </w:r>
            <w:r w:rsidRPr="00E3491B">
              <w:rPr>
                <w:rFonts w:eastAsia="Calibri"/>
                <w:rtl/>
              </w:rPr>
              <w:t>)</w:t>
            </w:r>
          </w:p>
        </w:tc>
        <w:tc>
          <w:tcPr>
            <w:tcW w:w="1777" w:type="dxa"/>
            <w:shd w:val="clear" w:color="auto" w:fill="auto"/>
          </w:tcPr>
          <w:p w14:paraId="65D030AD" w14:textId="77777777" w:rsidR="00FA61C6" w:rsidRPr="00E3491B" w:rsidRDefault="00FA61C6" w:rsidP="00594390">
            <w:pPr>
              <w:spacing w:after="100" w:afterAutospacing="1"/>
              <w:rPr>
                <w:rFonts w:eastAsia="Calibri"/>
                <w:rtl/>
              </w:rPr>
            </w:pPr>
          </w:p>
        </w:tc>
      </w:tr>
      <w:tr w:rsidR="00FA61C6" w14:paraId="6CFF288F" w14:textId="77777777" w:rsidTr="00594390">
        <w:tc>
          <w:tcPr>
            <w:tcW w:w="574" w:type="dxa"/>
            <w:shd w:val="clear" w:color="auto" w:fill="auto"/>
          </w:tcPr>
          <w:p w14:paraId="2E86A41A" w14:textId="77777777" w:rsidR="00FA61C6" w:rsidRPr="00E3491B" w:rsidRDefault="00FA61C6" w:rsidP="00594390">
            <w:pPr>
              <w:spacing w:after="100" w:afterAutospacing="1"/>
              <w:rPr>
                <w:rFonts w:eastAsia="Calibri"/>
                <w:rtl/>
              </w:rPr>
            </w:pPr>
            <w:r>
              <w:rPr>
                <w:rFonts w:eastAsia="Calibri" w:hint="cs"/>
                <w:rtl/>
              </w:rPr>
              <w:t>15</w:t>
            </w:r>
          </w:p>
        </w:tc>
        <w:tc>
          <w:tcPr>
            <w:tcW w:w="3492" w:type="dxa"/>
            <w:shd w:val="clear" w:color="auto" w:fill="auto"/>
          </w:tcPr>
          <w:p w14:paraId="7E523D67" w14:textId="77777777" w:rsidR="00FA61C6" w:rsidRPr="00E3491B" w:rsidRDefault="00FA61C6" w:rsidP="00594390">
            <w:pPr>
              <w:spacing w:after="100" w:afterAutospacing="1"/>
              <w:rPr>
                <w:rFonts w:eastAsia="Calibri"/>
                <w:rtl/>
              </w:rPr>
            </w:pPr>
            <w:r>
              <w:rPr>
                <w:rFonts w:eastAsia="Calibri" w:hint="cs"/>
                <w:rtl/>
              </w:rPr>
              <w:t>טלוויזיו</w:t>
            </w:r>
            <w:r>
              <w:rPr>
                <w:rFonts w:eastAsia="Calibri" w:hint="eastAsia"/>
                <w:rtl/>
              </w:rPr>
              <w:t>ת</w:t>
            </w:r>
          </w:p>
        </w:tc>
        <w:tc>
          <w:tcPr>
            <w:tcW w:w="3887" w:type="dxa"/>
            <w:shd w:val="clear" w:color="auto" w:fill="auto"/>
          </w:tcPr>
          <w:p w14:paraId="340A8EF5" w14:textId="77777777" w:rsidR="00FA61C6" w:rsidRPr="00E3491B" w:rsidRDefault="00FA61C6" w:rsidP="00594390">
            <w:pPr>
              <w:spacing w:after="100" w:afterAutospacing="1"/>
              <w:rPr>
                <w:rFonts w:eastAsia="Calibri"/>
                <w:rtl/>
              </w:rPr>
            </w:pPr>
          </w:p>
        </w:tc>
        <w:tc>
          <w:tcPr>
            <w:tcW w:w="1777" w:type="dxa"/>
            <w:shd w:val="clear" w:color="auto" w:fill="auto"/>
          </w:tcPr>
          <w:p w14:paraId="141B0E45" w14:textId="77777777" w:rsidR="00FA61C6" w:rsidRPr="00FE7691" w:rsidRDefault="00FA61C6" w:rsidP="00594390">
            <w:pPr>
              <w:spacing w:after="100" w:afterAutospacing="1"/>
              <w:rPr>
                <w:rFonts w:eastAsia="Calibri"/>
                <w:rtl/>
              </w:rPr>
            </w:pPr>
            <w:r>
              <w:rPr>
                <w:rFonts w:eastAsia="Calibri" w:hint="cs"/>
                <w:rtl/>
              </w:rPr>
              <w:t>80 יחידות</w:t>
            </w:r>
          </w:p>
        </w:tc>
      </w:tr>
      <w:tr w:rsidR="00FA61C6" w14:paraId="50F770E1" w14:textId="77777777" w:rsidTr="00594390">
        <w:tc>
          <w:tcPr>
            <w:tcW w:w="574" w:type="dxa"/>
            <w:shd w:val="clear" w:color="auto" w:fill="auto"/>
          </w:tcPr>
          <w:p w14:paraId="13C3D855" w14:textId="77777777" w:rsidR="00FA61C6" w:rsidRPr="00E3491B" w:rsidRDefault="00FA61C6" w:rsidP="00594390">
            <w:pPr>
              <w:spacing w:after="100" w:afterAutospacing="1"/>
              <w:rPr>
                <w:rFonts w:eastAsia="Calibri"/>
                <w:rtl/>
              </w:rPr>
            </w:pPr>
            <w:r>
              <w:rPr>
                <w:rFonts w:eastAsia="Calibri" w:hint="cs"/>
                <w:rtl/>
              </w:rPr>
              <w:t>16</w:t>
            </w:r>
          </w:p>
        </w:tc>
        <w:tc>
          <w:tcPr>
            <w:tcW w:w="3492" w:type="dxa"/>
            <w:shd w:val="clear" w:color="auto" w:fill="auto"/>
          </w:tcPr>
          <w:p w14:paraId="5B4EFB63" w14:textId="77777777" w:rsidR="00FA61C6" w:rsidRDefault="00FA61C6" w:rsidP="00594390">
            <w:pPr>
              <w:spacing w:after="100" w:afterAutospacing="1"/>
              <w:rPr>
                <w:rFonts w:eastAsia="Calibri"/>
                <w:rtl/>
              </w:rPr>
            </w:pPr>
            <w:r>
              <w:rPr>
                <w:rFonts w:eastAsia="Calibri" w:hint="cs"/>
                <w:rtl/>
              </w:rPr>
              <w:t xml:space="preserve">רדיאטורים </w:t>
            </w:r>
          </w:p>
        </w:tc>
        <w:tc>
          <w:tcPr>
            <w:tcW w:w="3887" w:type="dxa"/>
            <w:shd w:val="clear" w:color="auto" w:fill="auto"/>
          </w:tcPr>
          <w:p w14:paraId="000EDBE3" w14:textId="77777777" w:rsidR="00FA61C6" w:rsidRPr="00E3491B" w:rsidRDefault="00FA61C6" w:rsidP="00594390">
            <w:pPr>
              <w:spacing w:after="100" w:afterAutospacing="1"/>
              <w:rPr>
                <w:rFonts w:eastAsia="Calibri"/>
                <w:rtl/>
              </w:rPr>
            </w:pPr>
          </w:p>
        </w:tc>
        <w:tc>
          <w:tcPr>
            <w:tcW w:w="1777" w:type="dxa"/>
            <w:shd w:val="clear" w:color="auto" w:fill="auto"/>
          </w:tcPr>
          <w:p w14:paraId="55163B8D" w14:textId="77777777" w:rsidR="00FA61C6" w:rsidRPr="00FE7691" w:rsidRDefault="00FA61C6" w:rsidP="00594390">
            <w:pPr>
              <w:spacing w:after="100" w:afterAutospacing="1"/>
              <w:rPr>
                <w:rFonts w:eastAsia="Calibri"/>
                <w:rtl/>
              </w:rPr>
            </w:pPr>
            <w:r>
              <w:rPr>
                <w:rFonts w:eastAsia="Calibri" w:hint="cs"/>
                <w:rtl/>
              </w:rPr>
              <w:t>250 יחידות</w:t>
            </w:r>
          </w:p>
        </w:tc>
      </w:tr>
      <w:tr w:rsidR="00FA61C6" w14:paraId="1DDFCB76" w14:textId="77777777" w:rsidTr="00594390">
        <w:tc>
          <w:tcPr>
            <w:tcW w:w="574" w:type="dxa"/>
            <w:shd w:val="clear" w:color="auto" w:fill="auto"/>
          </w:tcPr>
          <w:p w14:paraId="3FB25B5A" w14:textId="77777777" w:rsidR="00FA61C6" w:rsidRPr="00E3491B" w:rsidRDefault="00FA61C6" w:rsidP="00594390">
            <w:pPr>
              <w:spacing w:after="100" w:afterAutospacing="1"/>
              <w:rPr>
                <w:rFonts w:eastAsia="Calibri"/>
                <w:rtl/>
              </w:rPr>
            </w:pPr>
            <w:r>
              <w:rPr>
                <w:rFonts w:eastAsia="Calibri" w:hint="cs"/>
                <w:rtl/>
              </w:rPr>
              <w:t>17</w:t>
            </w:r>
          </w:p>
        </w:tc>
        <w:tc>
          <w:tcPr>
            <w:tcW w:w="3492" w:type="dxa"/>
            <w:shd w:val="clear" w:color="auto" w:fill="auto"/>
          </w:tcPr>
          <w:p w14:paraId="38676FF3" w14:textId="77777777" w:rsidR="00FA61C6" w:rsidRPr="00E3491B" w:rsidRDefault="00FA61C6" w:rsidP="00594390">
            <w:pPr>
              <w:spacing w:after="100" w:afterAutospacing="1"/>
              <w:rPr>
                <w:rFonts w:eastAsia="Calibri"/>
                <w:rtl/>
              </w:rPr>
            </w:pPr>
            <w:r>
              <w:rPr>
                <w:rFonts w:eastAsia="Calibri" w:hint="cs"/>
                <w:rtl/>
              </w:rPr>
              <w:t>כספות</w:t>
            </w:r>
          </w:p>
        </w:tc>
        <w:tc>
          <w:tcPr>
            <w:tcW w:w="3887" w:type="dxa"/>
            <w:shd w:val="clear" w:color="auto" w:fill="auto"/>
          </w:tcPr>
          <w:p w14:paraId="733E9876" w14:textId="77777777" w:rsidR="00FA61C6" w:rsidRPr="00E3491B" w:rsidRDefault="00FA61C6" w:rsidP="00594390">
            <w:pPr>
              <w:spacing w:after="100" w:afterAutospacing="1"/>
              <w:rPr>
                <w:rFonts w:eastAsia="Calibri"/>
                <w:rtl/>
              </w:rPr>
            </w:pPr>
          </w:p>
        </w:tc>
        <w:tc>
          <w:tcPr>
            <w:tcW w:w="1777" w:type="dxa"/>
            <w:shd w:val="clear" w:color="auto" w:fill="auto"/>
          </w:tcPr>
          <w:p w14:paraId="436BE93E" w14:textId="77777777" w:rsidR="00FA61C6" w:rsidRPr="00FE7691" w:rsidRDefault="00FA61C6" w:rsidP="00594390">
            <w:pPr>
              <w:spacing w:after="100" w:afterAutospacing="1"/>
              <w:rPr>
                <w:rFonts w:eastAsia="Calibri"/>
                <w:rtl/>
              </w:rPr>
            </w:pPr>
            <w:r>
              <w:rPr>
                <w:rFonts w:eastAsia="Calibri" w:hint="cs"/>
                <w:rtl/>
              </w:rPr>
              <w:t>135 יחידות</w:t>
            </w:r>
          </w:p>
        </w:tc>
      </w:tr>
      <w:tr w:rsidR="00FA61C6" w14:paraId="42CEFD8F" w14:textId="77777777" w:rsidTr="00594390">
        <w:tc>
          <w:tcPr>
            <w:tcW w:w="574" w:type="dxa"/>
            <w:shd w:val="clear" w:color="auto" w:fill="auto"/>
          </w:tcPr>
          <w:p w14:paraId="2D8D42D6" w14:textId="77777777" w:rsidR="00FA61C6" w:rsidRPr="00E3491B" w:rsidRDefault="00FA61C6" w:rsidP="00594390">
            <w:pPr>
              <w:spacing w:after="100" w:afterAutospacing="1"/>
              <w:rPr>
                <w:rFonts w:eastAsia="Calibri"/>
                <w:rtl/>
              </w:rPr>
            </w:pPr>
            <w:r>
              <w:rPr>
                <w:rFonts w:eastAsia="Calibri" w:hint="cs"/>
                <w:rtl/>
              </w:rPr>
              <w:t>18</w:t>
            </w:r>
          </w:p>
        </w:tc>
        <w:tc>
          <w:tcPr>
            <w:tcW w:w="3492" w:type="dxa"/>
            <w:shd w:val="clear" w:color="auto" w:fill="auto"/>
          </w:tcPr>
          <w:p w14:paraId="1F49E4D6" w14:textId="77777777" w:rsidR="00FA61C6" w:rsidRDefault="00FA61C6" w:rsidP="00594390">
            <w:pPr>
              <w:spacing w:after="100" w:afterAutospacing="1"/>
              <w:rPr>
                <w:rFonts w:eastAsia="Calibri"/>
                <w:rtl/>
              </w:rPr>
            </w:pPr>
            <w:r>
              <w:rPr>
                <w:rFonts w:eastAsia="Calibri" w:hint="cs"/>
                <w:rtl/>
              </w:rPr>
              <w:t>תמונות</w:t>
            </w:r>
          </w:p>
        </w:tc>
        <w:tc>
          <w:tcPr>
            <w:tcW w:w="3887" w:type="dxa"/>
            <w:shd w:val="clear" w:color="auto" w:fill="auto"/>
          </w:tcPr>
          <w:p w14:paraId="70DC9817" w14:textId="77777777" w:rsidR="00FA61C6" w:rsidRPr="00E3491B" w:rsidRDefault="00FA61C6" w:rsidP="00594390">
            <w:pPr>
              <w:spacing w:after="100" w:afterAutospacing="1"/>
              <w:rPr>
                <w:rFonts w:eastAsia="Calibri"/>
                <w:rtl/>
              </w:rPr>
            </w:pPr>
            <w:r>
              <w:rPr>
                <w:rFonts w:eastAsia="Calibri" w:hint="cs"/>
                <w:rtl/>
              </w:rPr>
              <w:t>תמונות אישיות / משרדיות</w:t>
            </w:r>
          </w:p>
        </w:tc>
        <w:tc>
          <w:tcPr>
            <w:tcW w:w="1777" w:type="dxa"/>
            <w:shd w:val="clear" w:color="auto" w:fill="auto"/>
          </w:tcPr>
          <w:p w14:paraId="59C3ACF4" w14:textId="77777777" w:rsidR="00FA61C6" w:rsidRPr="00FE7691" w:rsidRDefault="00FA61C6" w:rsidP="00594390">
            <w:pPr>
              <w:spacing w:after="100" w:afterAutospacing="1"/>
              <w:rPr>
                <w:rFonts w:eastAsia="Calibri"/>
                <w:rtl/>
              </w:rPr>
            </w:pPr>
            <w:r>
              <w:rPr>
                <w:rFonts w:eastAsia="Calibri" w:hint="cs"/>
                <w:rtl/>
              </w:rPr>
              <w:t>280 יחידות</w:t>
            </w:r>
          </w:p>
        </w:tc>
      </w:tr>
      <w:tr w:rsidR="00FA61C6" w14:paraId="25CC2823" w14:textId="77777777" w:rsidTr="00594390">
        <w:tc>
          <w:tcPr>
            <w:tcW w:w="574" w:type="dxa"/>
            <w:shd w:val="clear" w:color="auto" w:fill="auto"/>
          </w:tcPr>
          <w:p w14:paraId="19E22687" w14:textId="77777777" w:rsidR="00FA61C6" w:rsidRPr="00E3491B" w:rsidRDefault="00FA61C6" w:rsidP="00594390">
            <w:pPr>
              <w:spacing w:after="100" w:afterAutospacing="1"/>
              <w:rPr>
                <w:rFonts w:eastAsia="Calibri"/>
                <w:rtl/>
              </w:rPr>
            </w:pPr>
            <w:r>
              <w:rPr>
                <w:rFonts w:eastAsia="Calibri" w:hint="cs"/>
                <w:rtl/>
              </w:rPr>
              <w:t>19</w:t>
            </w:r>
          </w:p>
        </w:tc>
        <w:tc>
          <w:tcPr>
            <w:tcW w:w="3492" w:type="dxa"/>
            <w:shd w:val="clear" w:color="auto" w:fill="auto"/>
          </w:tcPr>
          <w:p w14:paraId="13ECB8C6" w14:textId="77777777" w:rsidR="00FA61C6" w:rsidRDefault="00FA61C6" w:rsidP="00594390">
            <w:pPr>
              <w:spacing w:after="100" w:afterAutospacing="1"/>
              <w:rPr>
                <w:rFonts w:eastAsia="Calibri"/>
                <w:rtl/>
              </w:rPr>
            </w:pPr>
            <w:r>
              <w:rPr>
                <w:rFonts w:eastAsia="Calibri" w:hint="cs"/>
                <w:rtl/>
              </w:rPr>
              <w:t>פודיום</w:t>
            </w:r>
          </w:p>
        </w:tc>
        <w:tc>
          <w:tcPr>
            <w:tcW w:w="3887" w:type="dxa"/>
            <w:shd w:val="clear" w:color="auto" w:fill="auto"/>
          </w:tcPr>
          <w:p w14:paraId="7B795274" w14:textId="77777777" w:rsidR="00FA61C6" w:rsidRDefault="00FA61C6" w:rsidP="00594390">
            <w:pPr>
              <w:spacing w:after="100" w:afterAutospacing="1"/>
              <w:rPr>
                <w:rFonts w:eastAsia="Calibri"/>
                <w:rtl/>
              </w:rPr>
            </w:pPr>
          </w:p>
        </w:tc>
        <w:tc>
          <w:tcPr>
            <w:tcW w:w="1777" w:type="dxa"/>
            <w:shd w:val="clear" w:color="auto" w:fill="auto"/>
          </w:tcPr>
          <w:p w14:paraId="785D13C3" w14:textId="77777777" w:rsidR="00FA61C6" w:rsidRDefault="00FA61C6" w:rsidP="00594390">
            <w:pPr>
              <w:spacing w:after="100" w:afterAutospacing="1"/>
              <w:rPr>
                <w:rFonts w:eastAsia="Calibri"/>
                <w:rtl/>
              </w:rPr>
            </w:pPr>
            <w:r>
              <w:rPr>
                <w:rFonts w:eastAsia="Calibri" w:hint="cs"/>
                <w:rtl/>
              </w:rPr>
              <w:t>10 יחידות</w:t>
            </w:r>
          </w:p>
        </w:tc>
      </w:tr>
      <w:tr w:rsidR="00FA61C6" w14:paraId="671CC473" w14:textId="77777777" w:rsidTr="00594390">
        <w:tc>
          <w:tcPr>
            <w:tcW w:w="574" w:type="dxa"/>
            <w:shd w:val="clear" w:color="auto" w:fill="auto"/>
          </w:tcPr>
          <w:p w14:paraId="242C89C7" w14:textId="77777777" w:rsidR="00FA61C6" w:rsidRDefault="00FA61C6" w:rsidP="00594390">
            <w:pPr>
              <w:spacing w:after="100" w:afterAutospacing="1"/>
              <w:rPr>
                <w:rFonts w:eastAsia="Calibri"/>
              </w:rPr>
            </w:pPr>
            <w:r>
              <w:rPr>
                <w:rFonts w:eastAsia="Calibri" w:hint="cs"/>
                <w:rtl/>
              </w:rPr>
              <w:t>20</w:t>
            </w:r>
          </w:p>
        </w:tc>
        <w:tc>
          <w:tcPr>
            <w:tcW w:w="3492" w:type="dxa"/>
            <w:shd w:val="clear" w:color="auto" w:fill="auto"/>
          </w:tcPr>
          <w:p w14:paraId="5BAE6092" w14:textId="77777777" w:rsidR="00FA61C6" w:rsidRDefault="00FA61C6" w:rsidP="00594390">
            <w:pPr>
              <w:spacing w:after="100" w:afterAutospacing="1"/>
              <w:rPr>
                <w:rFonts w:eastAsia="Calibri"/>
                <w:rtl/>
              </w:rPr>
            </w:pPr>
            <w:r>
              <w:rPr>
                <w:rFonts w:eastAsia="Calibri" w:hint="cs"/>
                <w:rtl/>
              </w:rPr>
              <w:t>עציצים</w:t>
            </w:r>
          </w:p>
        </w:tc>
        <w:tc>
          <w:tcPr>
            <w:tcW w:w="3887" w:type="dxa"/>
            <w:shd w:val="clear" w:color="auto" w:fill="auto"/>
          </w:tcPr>
          <w:p w14:paraId="4BBBB39B" w14:textId="77777777" w:rsidR="00FA61C6" w:rsidRDefault="00FA61C6" w:rsidP="00594390">
            <w:pPr>
              <w:spacing w:after="100" w:afterAutospacing="1"/>
              <w:rPr>
                <w:rFonts w:eastAsia="Calibri"/>
                <w:rtl/>
              </w:rPr>
            </w:pPr>
          </w:p>
        </w:tc>
        <w:tc>
          <w:tcPr>
            <w:tcW w:w="1777" w:type="dxa"/>
            <w:shd w:val="clear" w:color="auto" w:fill="auto"/>
          </w:tcPr>
          <w:p w14:paraId="7AE610BB" w14:textId="77777777" w:rsidR="00FA61C6" w:rsidRDefault="00FA61C6" w:rsidP="00594390">
            <w:pPr>
              <w:spacing w:after="100" w:afterAutospacing="1"/>
              <w:rPr>
                <w:rFonts w:eastAsia="Calibri"/>
                <w:rtl/>
              </w:rPr>
            </w:pPr>
            <w:r>
              <w:rPr>
                <w:rFonts w:eastAsia="Calibri" w:hint="cs"/>
                <w:rtl/>
              </w:rPr>
              <w:t>50</w:t>
            </w:r>
          </w:p>
        </w:tc>
      </w:tr>
      <w:tr w:rsidR="00FA61C6" w14:paraId="377510DB" w14:textId="77777777" w:rsidTr="00594390">
        <w:tc>
          <w:tcPr>
            <w:tcW w:w="574" w:type="dxa"/>
            <w:vMerge w:val="restart"/>
            <w:shd w:val="clear" w:color="auto" w:fill="auto"/>
          </w:tcPr>
          <w:p w14:paraId="55A96CFB" w14:textId="77777777" w:rsidR="00FA61C6" w:rsidRPr="00E3491B" w:rsidRDefault="00FA61C6" w:rsidP="00594390">
            <w:pPr>
              <w:spacing w:after="100" w:afterAutospacing="1"/>
              <w:rPr>
                <w:rFonts w:eastAsia="Calibri"/>
                <w:rtl/>
              </w:rPr>
            </w:pPr>
            <w:r>
              <w:rPr>
                <w:rFonts w:eastAsia="Calibri" w:hint="cs"/>
                <w:rtl/>
              </w:rPr>
              <w:t>21</w:t>
            </w:r>
          </w:p>
        </w:tc>
        <w:tc>
          <w:tcPr>
            <w:tcW w:w="3492" w:type="dxa"/>
            <w:vMerge w:val="restart"/>
            <w:shd w:val="clear" w:color="auto" w:fill="auto"/>
            <w:vAlign w:val="center"/>
          </w:tcPr>
          <w:p w14:paraId="5FC6C707" w14:textId="77777777" w:rsidR="00FA61C6" w:rsidRPr="00E3491B" w:rsidRDefault="00FA61C6" w:rsidP="00594390">
            <w:pPr>
              <w:spacing w:after="100" w:afterAutospacing="1"/>
              <w:rPr>
                <w:rFonts w:eastAsia="Calibri"/>
                <w:rtl/>
              </w:rPr>
            </w:pPr>
            <w:r>
              <w:rPr>
                <w:rFonts w:eastAsia="Calibri" w:hint="cs"/>
                <w:rtl/>
              </w:rPr>
              <w:t xml:space="preserve">ציוד חשמלי </w:t>
            </w:r>
          </w:p>
        </w:tc>
        <w:tc>
          <w:tcPr>
            <w:tcW w:w="3887" w:type="dxa"/>
            <w:shd w:val="clear" w:color="auto" w:fill="auto"/>
          </w:tcPr>
          <w:p w14:paraId="67CE3C52" w14:textId="77777777" w:rsidR="00FA61C6" w:rsidRPr="00E3491B" w:rsidRDefault="00FA61C6" w:rsidP="008D5184">
            <w:pPr>
              <w:numPr>
                <w:ilvl w:val="0"/>
                <w:numId w:val="60"/>
              </w:numPr>
              <w:spacing w:after="100" w:afterAutospacing="1"/>
              <w:rPr>
                <w:rFonts w:eastAsia="Calibri"/>
                <w:rtl/>
              </w:rPr>
            </w:pPr>
            <w:r>
              <w:rPr>
                <w:rFonts w:eastAsia="Calibri" w:hint="cs"/>
                <w:rtl/>
              </w:rPr>
              <w:t>מקררים אישיים</w:t>
            </w:r>
          </w:p>
        </w:tc>
        <w:tc>
          <w:tcPr>
            <w:tcW w:w="1777" w:type="dxa"/>
            <w:vMerge w:val="restart"/>
            <w:shd w:val="clear" w:color="auto" w:fill="auto"/>
          </w:tcPr>
          <w:p w14:paraId="6DECFB64" w14:textId="77777777" w:rsidR="00FA61C6" w:rsidRPr="00E3491B" w:rsidRDefault="00FA61C6" w:rsidP="00594390">
            <w:pPr>
              <w:spacing w:after="100" w:afterAutospacing="1"/>
              <w:jc w:val="center"/>
              <w:rPr>
                <w:rFonts w:eastAsia="Calibri"/>
                <w:rtl/>
              </w:rPr>
            </w:pPr>
            <w:r>
              <w:rPr>
                <w:rFonts w:eastAsia="Calibri" w:hint="cs"/>
                <w:rtl/>
              </w:rPr>
              <w:t>250 יחידות</w:t>
            </w:r>
          </w:p>
        </w:tc>
      </w:tr>
      <w:tr w:rsidR="00FA61C6" w14:paraId="37A8EE96" w14:textId="77777777" w:rsidTr="00594390">
        <w:tc>
          <w:tcPr>
            <w:tcW w:w="574" w:type="dxa"/>
            <w:vMerge/>
            <w:shd w:val="clear" w:color="auto" w:fill="auto"/>
          </w:tcPr>
          <w:p w14:paraId="21148032" w14:textId="77777777" w:rsidR="00FA61C6" w:rsidRPr="00E3491B" w:rsidRDefault="00FA61C6" w:rsidP="00594390">
            <w:pPr>
              <w:spacing w:after="100" w:afterAutospacing="1"/>
              <w:rPr>
                <w:rFonts w:eastAsia="Calibri"/>
                <w:rtl/>
              </w:rPr>
            </w:pPr>
          </w:p>
        </w:tc>
        <w:tc>
          <w:tcPr>
            <w:tcW w:w="3492" w:type="dxa"/>
            <w:vMerge/>
            <w:shd w:val="clear" w:color="auto" w:fill="auto"/>
          </w:tcPr>
          <w:p w14:paraId="2A86C174" w14:textId="77777777" w:rsidR="00FA61C6" w:rsidRPr="00E3491B" w:rsidRDefault="00FA61C6" w:rsidP="00594390">
            <w:pPr>
              <w:spacing w:after="100" w:afterAutospacing="1"/>
              <w:rPr>
                <w:rFonts w:eastAsia="Calibri"/>
                <w:rtl/>
              </w:rPr>
            </w:pPr>
          </w:p>
        </w:tc>
        <w:tc>
          <w:tcPr>
            <w:tcW w:w="3887" w:type="dxa"/>
            <w:shd w:val="clear" w:color="auto" w:fill="auto"/>
          </w:tcPr>
          <w:p w14:paraId="0EB836F7" w14:textId="77777777" w:rsidR="00FA61C6" w:rsidRPr="00E3491B" w:rsidRDefault="00FA61C6" w:rsidP="008D5184">
            <w:pPr>
              <w:numPr>
                <w:ilvl w:val="0"/>
                <w:numId w:val="59"/>
              </w:numPr>
              <w:spacing w:after="100" w:afterAutospacing="1"/>
              <w:rPr>
                <w:rFonts w:eastAsia="Calibri"/>
                <w:rtl/>
              </w:rPr>
            </w:pPr>
            <w:r>
              <w:rPr>
                <w:rFonts w:eastAsia="Calibri" w:hint="cs"/>
                <w:rtl/>
              </w:rPr>
              <w:t>תמי 4</w:t>
            </w:r>
          </w:p>
        </w:tc>
        <w:tc>
          <w:tcPr>
            <w:tcW w:w="1777" w:type="dxa"/>
            <w:vMerge/>
            <w:shd w:val="clear" w:color="auto" w:fill="auto"/>
          </w:tcPr>
          <w:p w14:paraId="4C216192" w14:textId="77777777" w:rsidR="00FA61C6" w:rsidRPr="00E3491B" w:rsidRDefault="00FA61C6" w:rsidP="00594390">
            <w:pPr>
              <w:spacing w:after="100" w:afterAutospacing="1"/>
              <w:rPr>
                <w:rFonts w:eastAsia="Calibri"/>
                <w:rtl/>
              </w:rPr>
            </w:pPr>
          </w:p>
        </w:tc>
      </w:tr>
      <w:tr w:rsidR="00FA61C6" w14:paraId="053843E9" w14:textId="77777777" w:rsidTr="00594390">
        <w:tc>
          <w:tcPr>
            <w:tcW w:w="574" w:type="dxa"/>
            <w:vMerge/>
            <w:shd w:val="clear" w:color="auto" w:fill="auto"/>
          </w:tcPr>
          <w:p w14:paraId="66D5D472" w14:textId="77777777" w:rsidR="00FA61C6" w:rsidRPr="00E3491B" w:rsidRDefault="00FA61C6" w:rsidP="00594390">
            <w:pPr>
              <w:spacing w:after="100" w:afterAutospacing="1"/>
              <w:rPr>
                <w:rFonts w:eastAsia="Calibri"/>
                <w:rtl/>
              </w:rPr>
            </w:pPr>
          </w:p>
        </w:tc>
        <w:tc>
          <w:tcPr>
            <w:tcW w:w="3492" w:type="dxa"/>
            <w:vMerge/>
            <w:shd w:val="clear" w:color="auto" w:fill="auto"/>
          </w:tcPr>
          <w:p w14:paraId="3443FF18" w14:textId="77777777" w:rsidR="00FA61C6" w:rsidRPr="00E3491B" w:rsidRDefault="00FA61C6" w:rsidP="00594390">
            <w:pPr>
              <w:spacing w:after="100" w:afterAutospacing="1"/>
              <w:rPr>
                <w:rFonts w:eastAsia="Calibri"/>
                <w:rtl/>
              </w:rPr>
            </w:pPr>
          </w:p>
        </w:tc>
        <w:tc>
          <w:tcPr>
            <w:tcW w:w="3887" w:type="dxa"/>
            <w:shd w:val="clear" w:color="auto" w:fill="auto"/>
          </w:tcPr>
          <w:p w14:paraId="2F9E01DA" w14:textId="77777777" w:rsidR="00FA61C6" w:rsidRPr="00E3491B" w:rsidRDefault="00FA61C6" w:rsidP="008D5184">
            <w:pPr>
              <w:numPr>
                <w:ilvl w:val="0"/>
                <w:numId w:val="59"/>
              </w:numPr>
              <w:spacing w:after="100" w:afterAutospacing="1"/>
              <w:rPr>
                <w:rFonts w:eastAsia="Calibri"/>
                <w:rtl/>
              </w:rPr>
            </w:pPr>
            <w:r>
              <w:rPr>
                <w:rFonts w:eastAsia="Calibri" w:hint="cs"/>
                <w:rtl/>
              </w:rPr>
              <w:t>שוטף כוסות</w:t>
            </w:r>
          </w:p>
        </w:tc>
        <w:tc>
          <w:tcPr>
            <w:tcW w:w="1777" w:type="dxa"/>
            <w:vMerge/>
            <w:shd w:val="clear" w:color="auto" w:fill="auto"/>
          </w:tcPr>
          <w:p w14:paraId="5BB9E2A2" w14:textId="77777777" w:rsidR="00FA61C6" w:rsidRPr="00E3491B" w:rsidRDefault="00FA61C6" w:rsidP="00594390">
            <w:pPr>
              <w:spacing w:after="100" w:afterAutospacing="1"/>
              <w:rPr>
                <w:rFonts w:eastAsia="Calibri"/>
                <w:rtl/>
              </w:rPr>
            </w:pPr>
          </w:p>
        </w:tc>
      </w:tr>
      <w:tr w:rsidR="00FA61C6" w14:paraId="1BF46C5D" w14:textId="77777777" w:rsidTr="00594390">
        <w:tc>
          <w:tcPr>
            <w:tcW w:w="574" w:type="dxa"/>
            <w:vMerge/>
            <w:shd w:val="clear" w:color="auto" w:fill="auto"/>
          </w:tcPr>
          <w:p w14:paraId="5A91FA10" w14:textId="77777777" w:rsidR="00FA61C6" w:rsidRPr="00E3491B" w:rsidRDefault="00FA61C6" w:rsidP="00594390">
            <w:pPr>
              <w:spacing w:after="100" w:afterAutospacing="1"/>
              <w:rPr>
                <w:rFonts w:eastAsia="Calibri"/>
                <w:rtl/>
              </w:rPr>
            </w:pPr>
          </w:p>
        </w:tc>
        <w:tc>
          <w:tcPr>
            <w:tcW w:w="3492" w:type="dxa"/>
            <w:vMerge/>
            <w:shd w:val="clear" w:color="auto" w:fill="auto"/>
          </w:tcPr>
          <w:p w14:paraId="2D332F66" w14:textId="77777777" w:rsidR="00FA61C6" w:rsidRPr="00E3491B" w:rsidRDefault="00FA61C6" w:rsidP="00594390">
            <w:pPr>
              <w:spacing w:after="100" w:afterAutospacing="1"/>
              <w:rPr>
                <w:rFonts w:eastAsia="Calibri"/>
                <w:rtl/>
              </w:rPr>
            </w:pPr>
          </w:p>
        </w:tc>
        <w:tc>
          <w:tcPr>
            <w:tcW w:w="3887" w:type="dxa"/>
            <w:shd w:val="clear" w:color="auto" w:fill="auto"/>
          </w:tcPr>
          <w:p w14:paraId="1FAE3200" w14:textId="77777777" w:rsidR="00FA61C6" w:rsidRPr="00E3491B" w:rsidRDefault="00FA61C6" w:rsidP="008D5184">
            <w:pPr>
              <w:numPr>
                <w:ilvl w:val="0"/>
                <w:numId w:val="59"/>
              </w:numPr>
              <w:spacing w:after="100" w:afterAutospacing="1"/>
              <w:rPr>
                <w:rFonts w:eastAsia="Calibri"/>
                <w:rtl/>
              </w:rPr>
            </w:pPr>
            <w:r>
              <w:rPr>
                <w:rFonts w:eastAsia="Calibri" w:hint="cs"/>
                <w:rtl/>
              </w:rPr>
              <w:t>מכונת אספרסו</w:t>
            </w:r>
          </w:p>
        </w:tc>
        <w:tc>
          <w:tcPr>
            <w:tcW w:w="1777" w:type="dxa"/>
            <w:vMerge/>
            <w:shd w:val="clear" w:color="auto" w:fill="auto"/>
          </w:tcPr>
          <w:p w14:paraId="78C0EA96" w14:textId="77777777" w:rsidR="00FA61C6" w:rsidRPr="00E3491B" w:rsidRDefault="00FA61C6" w:rsidP="00594390">
            <w:pPr>
              <w:spacing w:after="100" w:afterAutospacing="1"/>
              <w:rPr>
                <w:rFonts w:eastAsia="Calibri"/>
                <w:rtl/>
              </w:rPr>
            </w:pPr>
          </w:p>
        </w:tc>
      </w:tr>
      <w:tr w:rsidR="00FA61C6" w14:paraId="1CCDFB90" w14:textId="77777777" w:rsidTr="00594390">
        <w:tc>
          <w:tcPr>
            <w:tcW w:w="574" w:type="dxa"/>
            <w:shd w:val="clear" w:color="auto" w:fill="auto"/>
          </w:tcPr>
          <w:p w14:paraId="0AEDE69C" w14:textId="77777777" w:rsidR="00FA61C6" w:rsidRPr="00E3491B" w:rsidRDefault="00FA61C6" w:rsidP="00594390">
            <w:pPr>
              <w:spacing w:after="100" w:afterAutospacing="1"/>
              <w:rPr>
                <w:rFonts w:eastAsia="Calibri"/>
                <w:rtl/>
              </w:rPr>
            </w:pPr>
            <w:r>
              <w:rPr>
                <w:rFonts w:eastAsia="Calibri" w:hint="cs"/>
                <w:rtl/>
              </w:rPr>
              <w:t>22</w:t>
            </w:r>
          </w:p>
        </w:tc>
        <w:tc>
          <w:tcPr>
            <w:tcW w:w="3492" w:type="dxa"/>
            <w:shd w:val="clear" w:color="auto" w:fill="auto"/>
          </w:tcPr>
          <w:p w14:paraId="63B49256" w14:textId="77777777" w:rsidR="00FA61C6" w:rsidRPr="00E3491B" w:rsidRDefault="00FA61C6" w:rsidP="00594390">
            <w:pPr>
              <w:spacing w:after="100" w:afterAutospacing="1"/>
              <w:rPr>
                <w:rFonts w:eastAsia="Calibri"/>
                <w:rtl/>
              </w:rPr>
            </w:pPr>
            <w:r>
              <w:rPr>
                <w:rFonts w:eastAsia="Calibri" w:hint="cs"/>
                <w:rtl/>
              </w:rPr>
              <w:t>ארכיבים ממודרים</w:t>
            </w:r>
          </w:p>
        </w:tc>
        <w:tc>
          <w:tcPr>
            <w:tcW w:w="3887" w:type="dxa"/>
            <w:shd w:val="clear" w:color="auto" w:fill="auto"/>
          </w:tcPr>
          <w:p w14:paraId="215ED8C4" w14:textId="77777777" w:rsidR="00FA61C6" w:rsidRDefault="00FA61C6" w:rsidP="00594390">
            <w:pPr>
              <w:spacing w:after="100" w:afterAutospacing="1"/>
              <w:ind w:left="720"/>
              <w:rPr>
                <w:rFonts w:eastAsia="Calibri"/>
                <w:rtl/>
              </w:rPr>
            </w:pPr>
            <w:r>
              <w:rPr>
                <w:rFonts w:eastAsia="Calibri" w:hint="cs"/>
                <w:rtl/>
              </w:rPr>
              <w:t xml:space="preserve">החומר יארז ע"י עובדי משרד המשפטים או ע"י עובדי הספק בעלי סיווג מתאים. העברה מהמתקן לאתר החדש למקום ממודר  יבוצע באמצעות רכב מסווג שילוו ע"י רכב של משרד המשפטים, ברכב המסווג יהיה נציג של משרד המשפטים. </w:t>
            </w:r>
          </w:p>
        </w:tc>
        <w:tc>
          <w:tcPr>
            <w:tcW w:w="1777" w:type="dxa"/>
            <w:shd w:val="clear" w:color="auto" w:fill="auto"/>
          </w:tcPr>
          <w:p w14:paraId="4EAEA3C7" w14:textId="77777777" w:rsidR="00FA61C6" w:rsidRPr="00E3491B" w:rsidRDefault="00FA61C6" w:rsidP="00594390">
            <w:pPr>
              <w:spacing w:after="100" w:afterAutospacing="1"/>
              <w:rPr>
                <w:rFonts w:eastAsia="Calibri"/>
                <w:rtl/>
              </w:rPr>
            </w:pPr>
            <w:r>
              <w:rPr>
                <w:rFonts w:eastAsia="Calibri" w:hint="cs"/>
                <w:rtl/>
              </w:rPr>
              <w:t>10</w:t>
            </w:r>
          </w:p>
        </w:tc>
      </w:tr>
    </w:tbl>
    <w:p w14:paraId="253876DD" w14:textId="77777777" w:rsidR="00FA61C6" w:rsidRDefault="00FA61C6" w:rsidP="00FA61C6">
      <w:pPr>
        <w:spacing w:after="100" w:afterAutospacing="1"/>
        <w:rPr>
          <w:rFonts w:eastAsia="Calibri"/>
          <w:rtl/>
        </w:rPr>
      </w:pPr>
    </w:p>
    <w:p w14:paraId="0234D4EE" w14:textId="77777777" w:rsidR="00FA61C6" w:rsidRDefault="00FA61C6" w:rsidP="00FA61C6">
      <w:pPr>
        <w:spacing w:after="100" w:afterAutospacing="1"/>
        <w:rPr>
          <w:rFonts w:eastAsia="Calibri"/>
          <w:rtl/>
        </w:rPr>
      </w:pPr>
    </w:p>
    <w:p w14:paraId="3FD95D5E" w14:textId="77777777" w:rsidR="00FA61C6" w:rsidRDefault="00FA61C6" w:rsidP="00FA61C6">
      <w:pPr>
        <w:spacing w:after="100" w:afterAutospacing="1"/>
        <w:rPr>
          <w:rFonts w:eastAsia="Calibri"/>
          <w:rtl/>
        </w:rPr>
      </w:pPr>
    </w:p>
    <w:p w14:paraId="10DFADC1" w14:textId="77777777" w:rsidR="00FA61C6" w:rsidRDefault="00FA61C6" w:rsidP="00FA61C6">
      <w:pPr>
        <w:spacing w:after="100" w:afterAutospacing="1"/>
        <w:rPr>
          <w:rFonts w:eastAsia="Calibri"/>
          <w:rtl/>
        </w:rPr>
      </w:pPr>
    </w:p>
    <w:p w14:paraId="70197DFB" w14:textId="77777777" w:rsidR="00FA61C6" w:rsidRDefault="00FA61C6" w:rsidP="00FA61C6">
      <w:pPr>
        <w:spacing w:after="100" w:afterAutospacing="1"/>
        <w:rPr>
          <w:rFonts w:eastAsia="Calibri"/>
          <w:rtl/>
        </w:rPr>
      </w:pPr>
    </w:p>
    <w:p w14:paraId="1D030138" w14:textId="77777777" w:rsidR="00FA61C6" w:rsidRDefault="00FA61C6" w:rsidP="00FA61C6">
      <w:pPr>
        <w:spacing w:after="100" w:afterAutospacing="1"/>
        <w:rPr>
          <w:rFonts w:eastAsia="Calibri"/>
          <w:rtl/>
        </w:rPr>
      </w:pPr>
    </w:p>
    <w:p w14:paraId="17527EB6" w14:textId="77777777" w:rsidR="00FA61C6" w:rsidRDefault="00FA61C6" w:rsidP="00FA61C6">
      <w:pPr>
        <w:spacing w:after="100" w:afterAutospacing="1"/>
        <w:rPr>
          <w:rFonts w:eastAsia="Calibri"/>
          <w:rtl/>
        </w:rPr>
      </w:pPr>
    </w:p>
    <w:p w14:paraId="52D3DCE4" w14:textId="77777777" w:rsidR="00FA61C6" w:rsidRDefault="00FA61C6" w:rsidP="00FA61C6">
      <w:pPr>
        <w:spacing w:after="100" w:afterAutospacing="1"/>
        <w:rPr>
          <w:rFonts w:eastAsia="Calibri"/>
          <w:rtl/>
        </w:rPr>
      </w:pPr>
    </w:p>
    <w:p w14:paraId="24CDE953" w14:textId="77777777" w:rsidR="00FA61C6" w:rsidRDefault="00FA61C6" w:rsidP="00FA61C6">
      <w:pPr>
        <w:spacing w:after="100" w:afterAutospacing="1"/>
        <w:rPr>
          <w:rFonts w:eastAsia="Calibri"/>
          <w:rtl/>
        </w:rPr>
      </w:pPr>
    </w:p>
    <w:p w14:paraId="0A7CEE78" w14:textId="77777777" w:rsidR="00FA61C6" w:rsidRDefault="00FA61C6" w:rsidP="00FA61C6">
      <w:pPr>
        <w:spacing w:after="100" w:afterAutospacing="1"/>
        <w:rPr>
          <w:rFonts w:eastAsia="Calibri"/>
          <w:rtl/>
        </w:rPr>
      </w:pPr>
    </w:p>
    <w:p w14:paraId="75D538D9" w14:textId="77777777" w:rsidR="00FA61C6" w:rsidRDefault="00FA61C6" w:rsidP="00FA61C6">
      <w:pPr>
        <w:spacing w:after="100" w:afterAutospacing="1"/>
        <w:rPr>
          <w:rFonts w:eastAsia="Calibri"/>
          <w:rtl/>
        </w:rPr>
      </w:pPr>
    </w:p>
    <w:p w14:paraId="0FF2D312" w14:textId="77777777" w:rsidR="00FA61C6" w:rsidRDefault="00FA61C6" w:rsidP="00FA61C6">
      <w:pPr>
        <w:spacing w:after="100" w:afterAutospacing="1"/>
        <w:rPr>
          <w:rFonts w:eastAsia="Calibri"/>
          <w:rtl/>
        </w:rPr>
      </w:pPr>
    </w:p>
    <w:p w14:paraId="474170F1" w14:textId="77777777" w:rsidR="00140C7D" w:rsidRDefault="00140C7D">
      <w:pPr>
        <w:bidi w:val="0"/>
        <w:spacing w:line="240" w:lineRule="auto"/>
        <w:jc w:val="left"/>
        <w:rPr>
          <w:rFonts w:eastAsia="Calibri"/>
          <w:b/>
          <w:bCs/>
          <w:u w:val="single"/>
          <w:rtl/>
        </w:rPr>
      </w:pPr>
      <w:r>
        <w:rPr>
          <w:rFonts w:eastAsia="Calibri"/>
          <w:b/>
          <w:bCs/>
          <w:u w:val="single"/>
          <w:rtl/>
        </w:rPr>
        <w:br w:type="page"/>
      </w:r>
    </w:p>
    <w:p w14:paraId="7198254A" w14:textId="18AE5264" w:rsidR="00FA61C6" w:rsidRPr="003F6407" w:rsidRDefault="00FA61C6" w:rsidP="00FA61C6">
      <w:pPr>
        <w:spacing w:after="100" w:afterAutospacing="1"/>
        <w:jc w:val="center"/>
        <w:rPr>
          <w:rFonts w:eastAsia="Calibri"/>
          <w:b/>
          <w:bCs/>
          <w:u w:val="single"/>
        </w:rPr>
      </w:pPr>
      <w:r w:rsidRPr="003F6407">
        <w:rPr>
          <w:rFonts w:eastAsia="Calibri" w:hint="cs"/>
          <w:b/>
          <w:bCs/>
          <w:u w:val="single"/>
          <w:rtl/>
        </w:rPr>
        <w:lastRenderedPageBreak/>
        <w:t>נספח</w:t>
      </w:r>
      <w:r w:rsidR="00140C7D">
        <w:rPr>
          <w:rFonts w:eastAsia="Calibri" w:hint="cs"/>
          <w:b/>
          <w:bCs/>
          <w:u w:val="single"/>
          <w:rtl/>
        </w:rPr>
        <w:t xml:space="preserve"> למפרט השירותים - </w:t>
      </w:r>
      <w:r w:rsidRPr="003F6407">
        <w:rPr>
          <w:rFonts w:eastAsia="Calibri" w:hint="cs"/>
          <w:b/>
          <w:bCs/>
          <w:u w:val="single"/>
          <w:rtl/>
        </w:rPr>
        <w:t xml:space="preserve"> ציוד </w:t>
      </w:r>
      <w:r>
        <w:rPr>
          <w:rFonts w:eastAsia="Calibri" w:hint="cs"/>
          <w:b/>
          <w:bCs/>
          <w:u w:val="single"/>
          <w:rtl/>
        </w:rPr>
        <w:t xml:space="preserve">שקיים בבניינים אך לא </w:t>
      </w:r>
      <w:r w:rsidRPr="003F6407">
        <w:rPr>
          <w:rFonts w:eastAsia="Calibri" w:hint="cs"/>
          <w:b/>
          <w:bCs/>
          <w:u w:val="single"/>
          <w:rtl/>
        </w:rPr>
        <w:t>מועבר - (הערכה בלבד)</w:t>
      </w:r>
    </w:p>
    <w:p w14:paraId="74DB7A38" w14:textId="77777777" w:rsidR="00FA61C6" w:rsidRPr="003F6407" w:rsidRDefault="00FA61C6" w:rsidP="00FA61C6">
      <w:pPr>
        <w:spacing w:after="100" w:afterAutospacing="1"/>
        <w:rPr>
          <w:rFonts w:eastAsia="Calibri"/>
          <w:rtl/>
        </w:rPr>
      </w:pPr>
    </w:p>
    <w:p w14:paraId="22ECBDBE" w14:textId="729B93E0" w:rsidR="00FA61C6" w:rsidRPr="00DC3D48" w:rsidRDefault="00FA61C6" w:rsidP="00FA61C6">
      <w:pPr>
        <w:spacing w:after="100" w:afterAutospacing="1"/>
        <w:rPr>
          <w:rFonts w:eastAsia="Calibri"/>
          <w:u w:val="single"/>
        </w:rPr>
      </w:pPr>
      <w:r>
        <w:rPr>
          <w:rFonts w:eastAsia="Calibri" w:hint="cs"/>
          <w:rtl/>
        </w:rPr>
        <w:t xml:space="preserve"> </w:t>
      </w:r>
      <w:r w:rsidRPr="00DC3D48">
        <w:rPr>
          <w:rFonts w:eastAsia="Calibri" w:hint="cs"/>
          <w:u w:val="single"/>
          <w:rtl/>
        </w:rPr>
        <w:t>להלן התכולה שלא כלולה במעבר</w:t>
      </w:r>
      <w:r>
        <w:rPr>
          <w:rFonts w:eastAsia="Calibri" w:hint="cs"/>
          <w:u w:val="single"/>
          <w:rtl/>
        </w:rPr>
        <w:t xml:space="preserve"> </w:t>
      </w:r>
      <w:r w:rsidRPr="00AF4F7F">
        <w:rPr>
          <w:rtl/>
        </w:rPr>
        <w:t>(</w:t>
      </w:r>
      <w:r w:rsidRPr="00AF4F7F">
        <w:rPr>
          <w:b/>
          <w:bCs/>
          <w:u w:val="single"/>
          <w:rtl/>
        </w:rPr>
        <w:t>למעט חריגים</w:t>
      </w:r>
      <w:r>
        <w:rPr>
          <w:rFonts w:hint="cs"/>
          <w:rtl/>
        </w:rPr>
        <w:t xml:space="preserve"> שיתכן וי</w:t>
      </w:r>
      <w:r w:rsidR="00140C7D">
        <w:rPr>
          <w:rFonts w:hint="cs"/>
          <w:rtl/>
        </w:rPr>
        <w:t>י</w:t>
      </w:r>
      <w:r>
        <w:rPr>
          <w:rFonts w:hint="cs"/>
          <w:rtl/>
        </w:rPr>
        <w:t>דרש להעביר לבניין החדש</w:t>
      </w:r>
      <w:r w:rsidRPr="00AF4F7F">
        <w:rPr>
          <w:rtl/>
        </w:rPr>
        <w:t>)</w:t>
      </w:r>
      <w:r w:rsidRPr="00140C7D">
        <w:rPr>
          <w:rFonts w:eastAsia="Calibri" w:hint="cs"/>
          <w:rtl/>
        </w:rPr>
        <w:t>:</w:t>
      </w:r>
    </w:p>
    <w:tbl>
      <w:tblPr>
        <w:tblStyle w:val="af8"/>
        <w:bidiVisual/>
        <w:tblW w:w="0" w:type="auto"/>
        <w:tblInd w:w="622" w:type="dxa"/>
        <w:tblLook w:val="04A0" w:firstRow="1" w:lastRow="0" w:firstColumn="1" w:lastColumn="0" w:noHBand="0" w:noVBand="1"/>
      </w:tblPr>
      <w:tblGrid>
        <w:gridCol w:w="7997"/>
      </w:tblGrid>
      <w:tr w:rsidR="00FA61C6" w:rsidRPr="00AF4F7F" w14:paraId="4D53D22B" w14:textId="77777777" w:rsidTr="00594390">
        <w:trPr>
          <w:trHeight w:val="276"/>
        </w:trPr>
        <w:tc>
          <w:tcPr>
            <w:tcW w:w="7997" w:type="dxa"/>
            <w:noWrap/>
            <w:hideMark/>
          </w:tcPr>
          <w:p w14:paraId="6F37DE30" w14:textId="77777777" w:rsidR="00FA61C6" w:rsidRPr="00AF4F7F" w:rsidRDefault="00FA61C6" w:rsidP="00594390">
            <w:pPr>
              <w:rPr>
                <w:rtl/>
              </w:rPr>
            </w:pPr>
            <w:r w:rsidRPr="00AF4F7F">
              <w:rPr>
                <w:rtl/>
              </w:rPr>
              <w:t>שולחנות</w:t>
            </w:r>
          </w:p>
        </w:tc>
      </w:tr>
      <w:tr w:rsidR="00FA61C6" w:rsidRPr="00AF4F7F" w14:paraId="182A7E5D" w14:textId="77777777" w:rsidTr="00594390">
        <w:trPr>
          <w:trHeight w:val="276"/>
        </w:trPr>
        <w:tc>
          <w:tcPr>
            <w:tcW w:w="7997" w:type="dxa"/>
            <w:noWrap/>
            <w:hideMark/>
          </w:tcPr>
          <w:p w14:paraId="23B2A9D8" w14:textId="77777777" w:rsidR="00FA61C6" w:rsidRPr="00AF4F7F" w:rsidRDefault="00FA61C6" w:rsidP="00594390">
            <w:pPr>
              <w:rPr>
                <w:rtl/>
              </w:rPr>
            </w:pPr>
            <w:r w:rsidRPr="00AF4F7F">
              <w:rPr>
                <w:rtl/>
              </w:rPr>
              <w:t>כיסאות</w:t>
            </w:r>
          </w:p>
        </w:tc>
      </w:tr>
      <w:tr w:rsidR="00FA61C6" w:rsidRPr="00AF4F7F" w14:paraId="46C58E0F" w14:textId="77777777" w:rsidTr="00594390">
        <w:trPr>
          <w:trHeight w:val="276"/>
        </w:trPr>
        <w:tc>
          <w:tcPr>
            <w:tcW w:w="7997" w:type="dxa"/>
            <w:noWrap/>
            <w:hideMark/>
          </w:tcPr>
          <w:p w14:paraId="313E86C9" w14:textId="77777777" w:rsidR="00FA61C6" w:rsidRPr="00AF4F7F" w:rsidRDefault="00FA61C6" w:rsidP="00594390">
            <w:pPr>
              <w:rPr>
                <w:rtl/>
              </w:rPr>
            </w:pPr>
            <w:r w:rsidRPr="00AF4F7F">
              <w:rPr>
                <w:rtl/>
              </w:rPr>
              <w:t>ארונות מכל הסוגים</w:t>
            </w:r>
          </w:p>
        </w:tc>
      </w:tr>
      <w:tr w:rsidR="00FA61C6" w:rsidRPr="00AF4F7F" w14:paraId="084E11CD" w14:textId="77777777" w:rsidTr="00594390">
        <w:trPr>
          <w:trHeight w:val="276"/>
        </w:trPr>
        <w:tc>
          <w:tcPr>
            <w:tcW w:w="7997" w:type="dxa"/>
            <w:noWrap/>
            <w:hideMark/>
          </w:tcPr>
          <w:p w14:paraId="23E7A267" w14:textId="77777777" w:rsidR="00FA61C6" w:rsidRPr="00AF4F7F" w:rsidRDefault="00FA61C6" w:rsidP="00594390">
            <w:pPr>
              <w:rPr>
                <w:rtl/>
              </w:rPr>
            </w:pPr>
            <w:r w:rsidRPr="00AF4F7F">
              <w:rPr>
                <w:rtl/>
              </w:rPr>
              <w:t>שידות</w:t>
            </w:r>
          </w:p>
        </w:tc>
      </w:tr>
      <w:tr w:rsidR="00FA61C6" w:rsidRPr="00AF4F7F" w14:paraId="455D952B" w14:textId="77777777" w:rsidTr="00594390">
        <w:trPr>
          <w:trHeight w:val="276"/>
        </w:trPr>
        <w:tc>
          <w:tcPr>
            <w:tcW w:w="7997" w:type="dxa"/>
            <w:noWrap/>
            <w:hideMark/>
          </w:tcPr>
          <w:p w14:paraId="360DAAC8" w14:textId="77777777" w:rsidR="00FA61C6" w:rsidRPr="00AF4F7F" w:rsidRDefault="00FA61C6" w:rsidP="00594390">
            <w:pPr>
              <w:rPr>
                <w:rtl/>
              </w:rPr>
            </w:pPr>
            <w:r w:rsidRPr="00AF4F7F">
              <w:rPr>
                <w:rtl/>
              </w:rPr>
              <w:t>וילונות</w:t>
            </w:r>
          </w:p>
        </w:tc>
      </w:tr>
      <w:tr w:rsidR="00FA61C6" w:rsidRPr="00AF4F7F" w14:paraId="092AA09C" w14:textId="77777777" w:rsidTr="00594390">
        <w:trPr>
          <w:trHeight w:val="276"/>
        </w:trPr>
        <w:tc>
          <w:tcPr>
            <w:tcW w:w="7997" w:type="dxa"/>
            <w:noWrap/>
            <w:hideMark/>
          </w:tcPr>
          <w:p w14:paraId="32307CA5" w14:textId="77777777" w:rsidR="00FA61C6" w:rsidRPr="00AF4F7F" w:rsidRDefault="00FA61C6" w:rsidP="00594390">
            <w:pPr>
              <w:rPr>
                <w:rtl/>
              </w:rPr>
            </w:pPr>
            <w:r w:rsidRPr="00AF4F7F">
              <w:rPr>
                <w:rtl/>
              </w:rPr>
              <w:t>ציוד חשמלי למטבחים (מקררים, טוסטר, מיקרוגל וכו')</w:t>
            </w:r>
          </w:p>
        </w:tc>
      </w:tr>
      <w:tr w:rsidR="00FA61C6" w:rsidRPr="00AF4F7F" w14:paraId="5B8135B3" w14:textId="77777777" w:rsidTr="00594390">
        <w:trPr>
          <w:trHeight w:val="276"/>
        </w:trPr>
        <w:tc>
          <w:tcPr>
            <w:tcW w:w="7997" w:type="dxa"/>
            <w:noWrap/>
            <w:hideMark/>
          </w:tcPr>
          <w:p w14:paraId="43602BE8" w14:textId="77777777" w:rsidR="00FA61C6" w:rsidRPr="00AF4F7F" w:rsidRDefault="00FA61C6" w:rsidP="00594390">
            <w:pPr>
              <w:rPr>
                <w:rtl/>
              </w:rPr>
            </w:pPr>
            <w:r w:rsidRPr="00AF4F7F">
              <w:rPr>
                <w:rtl/>
              </w:rPr>
              <w:t>לוחות</w:t>
            </w:r>
          </w:p>
        </w:tc>
      </w:tr>
      <w:tr w:rsidR="00FA61C6" w:rsidRPr="00AF4F7F" w14:paraId="28537A0A" w14:textId="77777777" w:rsidTr="00594390">
        <w:trPr>
          <w:trHeight w:val="276"/>
        </w:trPr>
        <w:tc>
          <w:tcPr>
            <w:tcW w:w="7997" w:type="dxa"/>
            <w:noWrap/>
            <w:hideMark/>
          </w:tcPr>
          <w:p w14:paraId="06F60CBE" w14:textId="77777777" w:rsidR="00FA61C6" w:rsidRPr="00AF4F7F" w:rsidRDefault="00FA61C6" w:rsidP="00594390">
            <w:pPr>
              <w:rPr>
                <w:rtl/>
              </w:rPr>
            </w:pPr>
            <w:r w:rsidRPr="00AF4F7F">
              <w:rPr>
                <w:rtl/>
              </w:rPr>
              <w:t>ציוד אבטחה ובטחון (מגנוממטר, מצלמות וכו')</w:t>
            </w:r>
          </w:p>
        </w:tc>
      </w:tr>
      <w:tr w:rsidR="00FA61C6" w:rsidRPr="00AF4F7F" w14:paraId="5F9B6479" w14:textId="77777777" w:rsidTr="00594390">
        <w:trPr>
          <w:trHeight w:val="276"/>
        </w:trPr>
        <w:tc>
          <w:tcPr>
            <w:tcW w:w="7997" w:type="dxa"/>
            <w:noWrap/>
          </w:tcPr>
          <w:p w14:paraId="257DA122" w14:textId="77777777" w:rsidR="00FA61C6" w:rsidRPr="00AF4F7F" w:rsidRDefault="00FA61C6" w:rsidP="00594390">
            <w:pPr>
              <w:rPr>
                <w:rtl/>
              </w:rPr>
            </w:pPr>
            <w:r>
              <w:rPr>
                <w:rFonts w:hint="cs"/>
                <w:rtl/>
              </w:rPr>
              <w:t>מזגנים</w:t>
            </w:r>
          </w:p>
        </w:tc>
      </w:tr>
    </w:tbl>
    <w:p w14:paraId="676A6EF7" w14:textId="77777777" w:rsidR="00FA61C6" w:rsidRPr="00EC73EE" w:rsidRDefault="00FA61C6" w:rsidP="00FA61C6">
      <w:pPr>
        <w:spacing w:after="100" w:afterAutospacing="1"/>
        <w:jc w:val="center"/>
        <w:rPr>
          <w:rFonts w:eastAsia="Calibri"/>
          <w:b/>
          <w:bCs/>
          <w:u w:val="single"/>
          <w:rtl/>
        </w:rPr>
      </w:pPr>
    </w:p>
    <w:p w14:paraId="637610B9" w14:textId="77777777" w:rsidR="00CE34B2" w:rsidRDefault="003A443C" w:rsidP="00973B94">
      <w:pPr>
        <w:keepNext/>
        <w:keepLines/>
        <w:bidi w:val="0"/>
        <w:spacing w:line="240" w:lineRule="auto"/>
        <w:jc w:val="left"/>
        <w:rPr>
          <w:rFonts w:eastAsia="Calibri" w:cstheme="minorHAnsi"/>
          <w:lang w:eastAsia="he-IL"/>
        </w:rPr>
      </w:pPr>
      <w:bookmarkStart w:id="76" w:name="_Ref239740859"/>
      <w:bookmarkStart w:id="77" w:name="_Toc239746868"/>
      <w:bookmarkStart w:id="78" w:name="_Toc308382941"/>
      <w:bookmarkStart w:id="79" w:name="_Toc384724830"/>
      <w:bookmarkEnd w:id="31"/>
      <w:bookmarkEnd w:id="32"/>
      <w:r>
        <w:rPr>
          <w:rFonts w:eastAsia="Calibri" w:cstheme="minorHAnsi"/>
          <w:rtl/>
          <w:lang w:eastAsia="he-IL"/>
        </w:rPr>
        <w:br w:type="page"/>
      </w:r>
    </w:p>
    <w:p w14:paraId="5FEE5F11" w14:textId="0043C5BF" w:rsidR="00435808" w:rsidRDefault="00435808" w:rsidP="00973B94">
      <w:pPr>
        <w:pStyle w:val="14"/>
        <w:widowControl w:val="0"/>
        <w:numPr>
          <w:ilvl w:val="0"/>
          <w:numId w:val="0"/>
        </w:numPr>
        <w:jc w:val="center"/>
        <w:rPr>
          <w:rtl/>
        </w:rPr>
      </w:pPr>
      <w:bookmarkStart w:id="80" w:name="_Toc159309875"/>
      <w:bookmarkStart w:id="81" w:name="_Toc149640746"/>
      <w:bookmarkEnd w:id="76"/>
      <w:bookmarkEnd w:id="77"/>
      <w:bookmarkEnd w:id="78"/>
      <w:bookmarkEnd w:id="79"/>
      <w:r>
        <w:rPr>
          <w:rFonts w:hint="cs"/>
          <w:rtl/>
        </w:rPr>
        <w:lastRenderedPageBreak/>
        <w:t>נספח תכנית מעליות</w:t>
      </w:r>
      <w:bookmarkEnd w:id="80"/>
    </w:p>
    <w:p w14:paraId="5598B4B9" w14:textId="585A1FDB" w:rsidR="00435808" w:rsidRPr="00435808" w:rsidRDefault="00435808" w:rsidP="00CD0C67">
      <w:pPr>
        <w:rPr>
          <w:rtl/>
        </w:rPr>
      </w:pPr>
      <w:r w:rsidRPr="00CD0C67">
        <w:rPr>
          <w:noProof/>
        </w:rPr>
        <w:drawing>
          <wp:inline distT="0" distB="0" distL="0" distR="0" wp14:anchorId="1484E688" wp14:editId="738DCE35">
            <wp:extent cx="5529842" cy="7880350"/>
            <wp:effectExtent l="0" t="0" r="0" b="6350"/>
            <wp:docPr id="1999206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2064" name=""/>
                    <pic:cNvPicPr/>
                  </pic:nvPicPr>
                  <pic:blipFill>
                    <a:blip r:embed="rId14"/>
                    <a:stretch>
                      <a:fillRect/>
                    </a:stretch>
                  </pic:blipFill>
                  <pic:spPr>
                    <a:xfrm>
                      <a:off x="0" y="0"/>
                      <a:ext cx="5531008" cy="7882012"/>
                    </a:xfrm>
                    <a:prstGeom prst="rect">
                      <a:avLst/>
                    </a:prstGeom>
                  </pic:spPr>
                </pic:pic>
              </a:graphicData>
            </a:graphic>
          </wp:inline>
        </w:drawing>
      </w:r>
    </w:p>
    <w:p w14:paraId="2BEC79AB" w14:textId="7226E5A5" w:rsidR="00435808" w:rsidRDefault="00435808" w:rsidP="00973B94">
      <w:pPr>
        <w:pStyle w:val="14"/>
        <w:widowControl w:val="0"/>
        <w:numPr>
          <w:ilvl w:val="0"/>
          <w:numId w:val="0"/>
        </w:numPr>
        <w:jc w:val="center"/>
        <w:rPr>
          <w:rtl/>
        </w:rPr>
      </w:pPr>
      <w:bookmarkStart w:id="82" w:name="_Toc159309876"/>
      <w:r>
        <w:rPr>
          <w:rFonts w:hint="cs"/>
          <w:rtl/>
        </w:rPr>
        <w:lastRenderedPageBreak/>
        <w:t>נספח סקיצה תנועה משרדים חדשים</w:t>
      </w:r>
      <w:bookmarkEnd w:id="82"/>
    </w:p>
    <w:p w14:paraId="5142F895" w14:textId="77777777" w:rsidR="00435808" w:rsidRDefault="00435808" w:rsidP="00CD0C67">
      <w:pPr>
        <w:jc w:val="center"/>
        <w:rPr>
          <w:rtl/>
        </w:rPr>
      </w:pPr>
      <w:bookmarkStart w:id="83" w:name="_Toc152967749"/>
      <w:r w:rsidRPr="00CD0C67">
        <w:rPr>
          <w:noProof/>
        </w:rPr>
        <w:drawing>
          <wp:inline distT="0" distB="0" distL="0" distR="0" wp14:anchorId="060E8AE1" wp14:editId="4E170576">
            <wp:extent cx="5939790" cy="4787900"/>
            <wp:effectExtent l="0" t="0" r="3810" b="0"/>
            <wp:docPr id="210572319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4787900"/>
                    </a:xfrm>
                    <a:prstGeom prst="rect">
                      <a:avLst/>
                    </a:prstGeom>
                    <a:noFill/>
                    <a:ln>
                      <a:noFill/>
                    </a:ln>
                  </pic:spPr>
                </pic:pic>
              </a:graphicData>
            </a:graphic>
          </wp:inline>
        </w:drawing>
      </w:r>
      <w:bookmarkEnd w:id="83"/>
    </w:p>
    <w:p w14:paraId="0A7F8A4D" w14:textId="0A86A19C"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רוחב המסדרון</w:t>
      </w:r>
      <w:r w:rsidRPr="00435808">
        <w:rPr>
          <w:rFonts w:ascii="Times New (W1)" w:hAnsi="Times New (W1)" w:hint="cs"/>
          <w:b/>
          <w:szCs w:val="28"/>
          <w:rtl/>
        </w:rPr>
        <w:t>:</w:t>
      </w:r>
      <w:r w:rsidRPr="00435808">
        <w:rPr>
          <w:rFonts w:ascii="Times New (W1)" w:hAnsi="Times New (W1)"/>
          <w:b/>
          <w:szCs w:val="28"/>
          <w:rtl/>
        </w:rPr>
        <w:t xml:space="preserve"> 180 ס"מ.</w:t>
      </w:r>
    </w:p>
    <w:p w14:paraId="674469DB" w14:textId="77777777"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דלתות המחסנים</w:t>
      </w:r>
      <w:r w:rsidRPr="00435808">
        <w:rPr>
          <w:rFonts w:ascii="Times New (W1)" w:hAnsi="Times New (W1)" w:hint="cs"/>
          <w:b/>
          <w:szCs w:val="28"/>
          <w:rtl/>
        </w:rPr>
        <w:t>:</w:t>
      </w:r>
      <w:r w:rsidRPr="00435808">
        <w:rPr>
          <w:rFonts w:ascii="Times New (W1)" w:hAnsi="Times New (W1)"/>
          <w:b/>
          <w:szCs w:val="28"/>
          <w:rtl/>
        </w:rPr>
        <w:t xml:space="preserve"> רוחב 130 ס"מ. </w:t>
      </w:r>
    </w:p>
    <w:p w14:paraId="7490C111" w14:textId="2324993A" w:rsidR="00435808" w:rsidRPr="00435808" w:rsidRDefault="00435808" w:rsidP="00435808">
      <w:pPr>
        <w:spacing w:line="240" w:lineRule="auto"/>
        <w:rPr>
          <w:rFonts w:ascii="Times New (W1)" w:hAnsi="Times New (W1)"/>
          <w:b/>
          <w:szCs w:val="28"/>
        </w:rPr>
      </w:pPr>
      <w:r>
        <w:rPr>
          <w:rFonts w:ascii="Times New (W1)" w:hAnsi="Times New (W1)" w:hint="cs"/>
          <w:b/>
          <w:szCs w:val="28"/>
          <w:rtl/>
        </w:rPr>
        <w:t xml:space="preserve">יובהר כי </w:t>
      </w:r>
      <w:r w:rsidRPr="00435808">
        <w:rPr>
          <w:rFonts w:ascii="Times New (W1)" w:hAnsi="Times New (W1)"/>
          <w:b/>
          <w:szCs w:val="28"/>
          <w:rtl/>
        </w:rPr>
        <w:t xml:space="preserve">ישנן מעליות המוגדרות מעליות משא אשר ישמשו לצורך ההובלות. </w:t>
      </w:r>
      <w:bookmarkEnd w:id="22"/>
      <w:bookmarkEnd w:id="23"/>
      <w:bookmarkEnd w:id="24"/>
      <w:bookmarkEnd w:id="33"/>
      <w:bookmarkEnd w:id="34"/>
      <w:bookmarkEnd w:id="35"/>
      <w:bookmarkEnd w:id="36"/>
      <w:bookmarkEnd w:id="37"/>
      <w:bookmarkEnd w:id="38"/>
      <w:bookmarkEnd w:id="39"/>
      <w:bookmarkEnd w:id="40"/>
      <w:bookmarkEnd w:id="41"/>
      <w:bookmarkEnd w:id="81"/>
    </w:p>
    <w:sectPr w:rsidR="00435808" w:rsidRPr="00435808" w:rsidSect="00923CEF">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DE2FB" w14:textId="77777777" w:rsidR="004B179D" w:rsidRDefault="004B179D">
      <w:pPr>
        <w:spacing w:line="240" w:lineRule="auto"/>
      </w:pPr>
      <w:r>
        <w:separator/>
      </w:r>
    </w:p>
  </w:endnote>
  <w:endnote w:type="continuationSeparator" w:id="0">
    <w:p w14:paraId="7BB63A5F" w14:textId="77777777" w:rsidR="004B179D" w:rsidRDefault="004B179D">
      <w:pPr>
        <w:spacing w:line="240" w:lineRule="auto"/>
      </w:pPr>
      <w:r>
        <w:continuationSeparator/>
      </w:r>
    </w:p>
  </w:endnote>
  <w:endnote w:type="continuationNotice" w:id="1">
    <w:p w14:paraId="7181214A" w14:textId="77777777" w:rsidR="004B179D" w:rsidRDefault="004B179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B9946" w14:textId="77777777" w:rsidR="00E842EA" w:rsidRDefault="00E842EA">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161FD" w14:textId="77777777" w:rsidR="00E842EA" w:rsidRDefault="00E842EA">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30590" w14:textId="77777777" w:rsidR="004B179D" w:rsidRDefault="004B179D">
      <w:pPr>
        <w:spacing w:line="240" w:lineRule="auto"/>
      </w:pPr>
      <w:r>
        <w:separator/>
      </w:r>
    </w:p>
  </w:footnote>
  <w:footnote w:type="continuationSeparator" w:id="0">
    <w:p w14:paraId="0E7D349E" w14:textId="77777777" w:rsidR="004B179D" w:rsidRDefault="004B179D">
      <w:pPr>
        <w:spacing w:line="240" w:lineRule="auto"/>
      </w:pPr>
      <w:r>
        <w:continuationSeparator/>
      </w:r>
    </w:p>
  </w:footnote>
  <w:footnote w:type="continuationNotice" w:id="1">
    <w:p w14:paraId="7CD50ED3" w14:textId="77777777" w:rsidR="004B179D" w:rsidRDefault="004B179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BD86E" w14:textId="77777777" w:rsidR="00E842EA" w:rsidRDefault="00E842EA">
    <w:pPr>
      <w:pStyle w:val="a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2E691A9A" w:rsidR="003B22FB" w:rsidRPr="00767A6E" w:rsidRDefault="005562D2"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26-2024 למתן שירותי הובלה וסבלות עבור מעבר יחידות משרד המשפטים למבנה החדש בירושלים.</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9C1A3" w14:textId="77777777" w:rsidR="00E842EA" w:rsidRDefault="00E842EA">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4"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CF445D"/>
    <w:multiLevelType w:val="hybridMultilevel"/>
    <w:tmpl w:val="E740257A"/>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4"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5"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8" w15:restartNumberingAfterBreak="0">
    <w:nsid w:val="46A56E86"/>
    <w:multiLevelType w:val="hybridMultilevel"/>
    <w:tmpl w:val="AB20916A"/>
    <w:lvl w:ilvl="0" w:tplc="F28A2220">
      <w:start w:val="1"/>
      <w:numFmt w:val="bullet"/>
      <w:lvlText w:val=""/>
      <w:lvlJc w:val="left"/>
      <w:pPr>
        <w:ind w:left="720" w:hanging="360"/>
      </w:pPr>
      <w:rPr>
        <w:rFonts w:ascii="Symbol" w:hAnsi="Symbol" w:cs="Symbol" w:hint="default"/>
      </w:rPr>
    </w:lvl>
    <w:lvl w:ilvl="1" w:tplc="A1F81A34" w:tentative="1">
      <w:start w:val="1"/>
      <w:numFmt w:val="bullet"/>
      <w:lvlText w:val="o"/>
      <w:lvlJc w:val="left"/>
      <w:pPr>
        <w:ind w:left="1440" w:hanging="360"/>
      </w:pPr>
      <w:rPr>
        <w:rFonts w:ascii="Courier New" w:hAnsi="Courier New" w:cs="Courier New" w:hint="default"/>
      </w:rPr>
    </w:lvl>
    <w:lvl w:ilvl="2" w:tplc="B1A0F2B4" w:tentative="1">
      <w:start w:val="1"/>
      <w:numFmt w:val="bullet"/>
      <w:lvlText w:val=""/>
      <w:lvlJc w:val="left"/>
      <w:pPr>
        <w:ind w:left="2160" w:hanging="360"/>
      </w:pPr>
      <w:rPr>
        <w:rFonts w:ascii="Wingdings" w:hAnsi="Wingdings" w:cs="Wingdings" w:hint="default"/>
      </w:rPr>
    </w:lvl>
    <w:lvl w:ilvl="3" w:tplc="8618B69A" w:tentative="1">
      <w:start w:val="1"/>
      <w:numFmt w:val="bullet"/>
      <w:lvlText w:val=""/>
      <w:lvlJc w:val="left"/>
      <w:pPr>
        <w:ind w:left="2880" w:hanging="360"/>
      </w:pPr>
      <w:rPr>
        <w:rFonts w:ascii="Symbol" w:hAnsi="Symbol" w:cs="Symbol" w:hint="default"/>
      </w:rPr>
    </w:lvl>
    <w:lvl w:ilvl="4" w:tplc="A1C453BE" w:tentative="1">
      <w:start w:val="1"/>
      <w:numFmt w:val="bullet"/>
      <w:lvlText w:val="o"/>
      <w:lvlJc w:val="left"/>
      <w:pPr>
        <w:ind w:left="3600" w:hanging="360"/>
      </w:pPr>
      <w:rPr>
        <w:rFonts w:ascii="Courier New" w:hAnsi="Courier New" w:cs="Courier New" w:hint="default"/>
      </w:rPr>
    </w:lvl>
    <w:lvl w:ilvl="5" w:tplc="2B76AAD0" w:tentative="1">
      <w:start w:val="1"/>
      <w:numFmt w:val="bullet"/>
      <w:lvlText w:val=""/>
      <w:lvlJc w:val="left"/>
      <w:pPr>
        <w:ind w:left="4320" w:hanging="360"/>
      </w:pPr>
      <w:rPr>
        <w:rFonts w:ascii="Wingdings" w:hAnsi="Wingdings" w:cs="Wingdings" w:hint="default"/>
      </w:rPr>
    </w:lvl>
    <w:lvl w:ilvl="6" w:tplc="75884842" w:tentative="1">
      <w:start w:val="1"/>
      <w:numFmt w:val="bullet"/>
      <w:lvlText w:val=""/>
      <w:lvlJc w:val="left"/>
      <w:pPr>
        <w:ind w:left="5040" w:hanging="360"/>
      </w:pPr>
      <w:rPr>
        <w:rFonts w:ascii="Symbol" w:hAnsi="Symbol" w:cs="Symbol" w:hint="default"/>
      </w:rPr>
    </w:lvl>
    <w:lvl w:ilvl="7" w:tplc="8BA0F62E" w:tentative="1">
      <w:start w:val="1"/>
      <w:numFmt w:val="bullet"/>
      <w:lvlText w:val="o"/>
      <w:lvlJc w:val="left"/>
      <w:pPr>
        <w:ind w:left="5760" w:hanging="360"/>
      </w:pPr>
      <w:rPr>
        <w:rFonts w:ascii="Courier New" w:hAnsi="Courier New" w:cs="Courier New" w:hint="default"/>
      </w:rPr>
    </w:lvl>
    <w:lvl w:ilvl="8" w:tplc="E20A5676" w:tentative="1">
      <w:start w:val="1"/>
      <w:numFmt w:val="bullet"/>
      <w:lvlText w:val=""/>
      <w:lvlJc w:val="left"/>
      <w:pPr>
        <w:ind w:left="6480" w:hanging="360"/>
      </w:pPr>
      <w:rPr>
        <w:rFonts w:ascii="Wingdings" w:hAnsi="Wingdings" w:cs="Wingdings" w:hint="default"/>
      </w:rPr>
    </w:lvl>
  </w:abstractNum>
  <w:abstractNum w:abstractNumId="39"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1"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4"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5"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7" w15:restartNumberingAfterBreak="0">
    <w:nsid w:val="5A4B486C"/>
    <w:multiLevelType w:val="hybridMultilevel"/>
    <w:tmpl w:val="2A86B0FC"/>
    <w:lvl w:ilvl="0" w:tplc="D89439E0">
      <w:start w:val="6"/>
      <w:numFmt w:val="bullet"/>
      <w:lvlText w:val=""/>
      <w:lvlJc w:val="left"/>
      <w:pPr>
        <w:ind w:left="720" w:hanging="360"/>
      </w:pPr>
      <w:rPr>
        <w:rFonts w:ascii="Symbol" w:eastAsia="Calibri" w:hAnsi="Symbol" w:cs="David" w:hint="default"/>
      </w:rPr>
    </w:lvl>
    <w:lvl w:ilvl="1" w:tplc="9DF8A914" w:tentative="1">
      <w:start w:val="1"/>
      <w:numFmt w:val="bullet"/>
      <w:lvlText w:val="o"/>
      <w:lvlJc w:val="left"/>
      <w:pPr>
        <w:ind w:left="1440" w:hanging="360"/>
      </w:pPr>
      <w:rPr>
        <w:rFonts w:ascii="Courier New" w:hAnsi="Courier New" w:cs="Courier New" w:hint="default"/>
      </w:rPr>
    </w:lvl>
    <w:lvl w:ilvl="2" w:tplc="DA54650C" w:tentative="1">
      <w:start w:val="1"/>
      <w:numFmt w:val="bullet"/>
      <w:lvlText w:val=""/>
      <w:lvlJc w:val="left"/>
      <w:pPr>
        <w:ind w:left="2160" w:hanging="360"/>
      </w:pPr>
      <w:rPr>
        <w:rFonts w:ascii="Wingdings" w:hAnsi="Wingdings" w:hint="default"/>
      </w:rPr>
    </w:lvl>
    <w:lvl w:ilvl="3" w:tplc="19E0E8B2" w:tentative="1">
      <w:start w:val="1"/>
      <w:numFmt w:val="bullet"/>
      <w:lvlText w:val=""/>
      <w:lvlJc w:val="left"/>
      <w:pPr>
        <w:ind w:left="2880" w:hanging="360"/>
      </w:pPr>
      <w:rPr>
        <w:rFonts w:ascii="Symbol" w:hAnsi="Symbol" w:hint="default"/>
      </w:rPr>
    </w:lvl>
    <w:lvl w:ilvl="4" w:tplc="B2307042" w:tentative="1">
      <w:start w:val="1"/>
      <w:numFmt w:val="bullet"/>
      <w:lvlText w:val="o"/>
      <w:lvlJc w:val="left"/>
      <w:pPr>
        <w:ind w:left="3600" w:hanging="360"/>
      </w:pPr>
      <w:rPr>
        <w:rFonts w:ascii="Courier New" w:hAnsi="Courier New" w:cs="Courier New" w:hint="default"/>
      </w:rPr>
    </w:lvl>
    <w:lvl w:ilvl="5" w:tplc="3012AD1E" w:tentative="1">
      <w:start w:val="1"/>
      <w:numFmt w:val="bullet"/>
      <w:lvlText w:val=""/>
      <w:lvlJc w:val="left"/>
      <w:pPr>
        <w:ind w:left="4320" w:hanging="360"/>
      </w:pPr>
      <w:rPr>
        <w:rFonts w:ascii="Wingdings" w:hAnsi="Wingdings" w:hint="default"/>
      </w:rPr>
    </w:lvl>
    <w:lvl w:ilvl="6" w:tplc="EB7A693E" w:tentative="1">
      <w:start w:val="1"/>
      <w:numFmt w:val="bullet"/>
      <w:lvlText w:val=""/>
      <w:lvlJc w:val="left"/>
      <w:pPr>
        <w:ind w:left="5040" w:hanging="360"/>
      </w:pPr>
      <w:rPr>
        <w:rFonts w:ascii="Symbol" w:hAnsi="Symbol" w:hint="default"/>
      </w:rPr>
    </w:lvl>
    <w:lvl w:ilvl="7" w:tplc="F6D29E06" w:tentative="1">
      <w:start w:val="1"/>
      <w:numFmt w:val="bullet"/>
      <w:lvlText w:val="o"/>
      <w:lvlJc w:val="left"/>
      <w:pPr>
        <w:ind w:left="5760" w:hanging="360"/>
      </w:pPr>
      <w:rPr>
        <w:rFonts w:ascii="Courier New" w:hAnsi="Courier New" w:cs="Courier New" w:hint="default"/>
      </w:rPr>
    </w:lvl>
    <w:lvl w:ilvl="8" w:tplc="C0FC1D44" w:tentative="1">
      <w:start w:val="1"/>
      <w:numFmt w:val="bullet"/>
      <w:lvlText w:val=""/>
      <w:lvlJc w:val="left"/>
      <w:pPr>
        <w:ind w:left="6480" w:hanging="360"/>
      </w:pPr>
      <w:rPr>
        <w:rFonts w:ascii="Wingdings" w:hAnsi="Wingdings" w:hint="default"/>
      </w:rPr>
    </w:lvl>
  </w:abstractNum>
  <w:abstractNum w:abstractNumId="4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0"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2"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57"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53"/>
  </w:num>
  <w:num w:numId="3">
    <w:abstractNumId w:val="35"/>
  </w:num>
  <w:num w:numId="4">
    <w:abstractNumId w:val="4"/>
  </w:num>
  <w:num w:numId="5">
    <w:abstractNumId w:val="49"/>
  </w:num>
  <w:num w:numId="6">
    <w:abstractNumId w:val="41"/>
  </w:num>
  <w:num w:numId="7">
    <w:abstractNumId w:val="12"/>
  </w:num>
  <w:num w:numId="8">
    <w:abstractNumId w:val="18"/>
  </w:num>
  <w:num w:numId="9">
    <w:abstractNumId w:val="48"/>
  </w:num>
  <w:num w:numId="10">
    <w:abstractNumId w:val="30"/>
  </w:num>
  <w:num w:numId="11">
    <w:abstractNumId w:val="51"/>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55"/>
  </w:num>
  <w:num w:numId="15">
    <w:abstractNumId w:val="16"/>
  </w:num>
  <w:num w:numId="1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8"/>
  </w:num>
  <w:num w:numId="20">
    <w:abstractNumId w:val="17"/>
  </w:num>
  <w:num w:numId="21">
    <w:abstractNumId w:val="11"/>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58"/>
  </w:num>
  <w:num w:numId="25">
    <w:abstractNumId w:val="43"/>
  </w:num>
  <w:num w:numId="26">
    <w:abstractNumId w:val="37"/>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num>
  <w:num w:numId="31">
    <w:abstractNumId w:val="52"/>
  </w:num>
  <w:num w:numId="32">
    <w:abstractNumId w:val="7"/>
  </w:num>
  <w:num w:numId="33">
    <w:abstractNumId w:val="54"/>
  </w:num>
  <w:num w:numId="34">
    <w:abstractNumId w:val="10"/>
  </w:num>
  <w:num w:numId="35">
    <w:abstractNumId w:val="44"/>
  </w:num>
  <w:num w:numId="36">
    <w:abstractNumId w:val="56"/>
  </w:num>
  <w:num w:numId="37">
    <w:abstractNumId w:val="0"/>
  </w:num>
  <w:num w:numId="38">
    <w:abstractNumId w:val="28"/>
  </w:num>
  <w:num w:numId="39">
    <w:abstractNumId w:val="6"/>
  </w:num>
  <w:num w:numId="40">
    <w:abstractNumId w:val="20"/>
  </w:num>
  <w:num w:numId="41">
    <w:abstractNumId w:val="40"/>
  </w:num>
  <w:num w:numId="42">
    <w:abstractNumId w:val="26"/>
  </w:num>
  <w:num w:numId="43">
    <w:abstractNumId w:val="19"/>
  </w:num>
  <w:num w:numId="44">
    <w:abstractNumId w:val="2"/>
  </w:num>
  <w:num w:numId="45">
    <w:abstractNumId w:val="14"/>
  </w:num>
  <w:num w:numId="46">
    <w:abstractNumId w:val="36"/>
  </w:num>
  <w:num w:numId="47">
    <w:abstractNumId w:val="22"/>
  </w:num>
  <w:num w:numId="48">
    <w:abstractNumId w:val="59"/>
  </w:num>
  <w:num w:numId="49">
    <w:abstractNumId w:val="45"/>
  </w:num>
  <w:num w:numId="50">
    <w:abstractNumId w:val="57"/>
  </w:num>
  <w:num w:numId="51">
    <w:abstractNumId w:val="32"/>
  </w:num>
  <w:num w:numId="52">
    <w:abstractNumId w:val="33"/>
  </w:num>
  <w:num w:numId="53">
    <w:abstractNumId w:val="29"/>
  </w:num>
  <w:num w:numId="54">
    <w:abstractNumId w:val="46"/>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1"/>
  </w:num>
  <w:num w:numId="57">
    <w:abstractNumId w:val="23"/>
  </w:num>
  <w:num w:numId="58">
    <w:abstractNumId w:val="39"/>
  </w:num>
  <w:num w:numId="59">
    <w:abstractNumId w:val="38"/>
  </w:num>
  <w:num w:numId="60">
    <w:abstractNumId w:val="47"/>
  </w:num>
  <w:num w:numId="61">
    <w:abstractNumId w:val="55"/>
  </w:num>
  <w:num w:numId="62">
    <w:abstractNumId w:val="3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0F2"/>
    <w:rsid w:val="00021245"/>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58A6"/>
    <w:rsid w:val="00045A47"/>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E2B"/>
    <w:rsid w:val="00056F49"/>
    <w:rsid w:val="00057CE6"/>
    <w:rsid w:val="00060106"/>
    <w:rsid w:val="000601C9"/>
    <w:rsid w:val="00060ACF"/>
    <w:rsid w:val="00060B7B"/>
    <w:rsid w:val="00061822"/>
    <w:rsid w:val="0006197B"/>
    <w:rsid w:val="000627F3"/>
    <w:rsid w:val="00063A8C"/>
    <w:rsid w:val="00063F46"/>
    <w:rsid w:val="000643EA"/>
    <w:rsid w:val="000646F3"/>
    <w:rsid w:val="00064D51"/>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4128"/>
    <w:rsid w:val="00074361"/>
    <w:rsid w:val="000749BC"/>
    <w:rsid w:val="00074C74"/>
    <w:rsid w:val="000760BB"/>
    <w:rsid w:val="000760DD"/>
    <w:rsid w:val="00076E98"/>
    <w:rsid w:val="000777A6"/>
    <w:rsid w:val="00080FAF"/>
    <w:rsid w:val="00081474"/>
    <w:rsid w:val="0008170E"/>
    <w:rsid w:val="000822D5"/>
    <w:rsid w:val="00082649"/>
    <w:rsid w:val="000848A0"/>
    <w:rsid w:val="00084954"/>
    <w:rsid w:val="00084D86"/>
    <w:rsid w:val="00084E25"/>
    <w:rsid w:val="00085949"/>
    <w:rsid w:val="000863C1"/>
    <w:rsid w:val="00086CA5"/>
    <w:rsid w:val="00087FB5"/>
    <w:rsid w:val="00090081"/>
    <w:rsid w:val="00090140"/>
    <w:rsid w:val="00090912"/>
    <w:rsid w:val="00091011"/>
    <w:rsid w:val="00091614"/>
    <w:rsid w:val="000923BB"/>
    <w:rsid w:val="0009293A"/>
    <w:rsid w:val="00093019"/>
    <w:rsid w:val="000933BA"/>
    <w:rsid w:val="00094AB2"/>
    <w:rsid w:val="00096451"/>
    <w:rsid w:val="000979C7"/>
    <w:rsid w:val="00097B31"/>
    <w:rsid w:val="00097F7A"/>
    <w:rsid w:val="000A0308"/>
    <w:rsid w:val="000A1CBD"/>
    <w:rsid w:val="000A1E65"/>
    <w:rsid w:val="000A2A01"/>
    <w:rsid w:val="000A2A5B"/>
    <w:rsid w:val="000A2DC1"/>
    <w:rsid w:val="000A3193"/>
    <w:rsid w:val="000A338B"/>
    <w:rsid w:val="000A3755"/>
    <w:rsid w:val="000A39CB"/>
    <w:rsid w:val="000A3A48"/>
    <w:rsid w:val="000A3C4F"/>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AF0"/>
    <w:rsid w:val="000E1B11"/>
    <w:rsid w:val="000E1E60"/>
    <w:rsid w:val="000E1F74"/>
    <w:rsid w:val="000E20E4"/>
    <w:rsid w:val="000E23A8"/>
    <w:rsid w:val="000E2C8B"/>
    <w:rsid w:val="000E2EAA"/>
    <w:rsid w:val="000E2F69"/>
    <w:rsid w:val="000E3599"/>
    <w:rsid w:val="000E51B8"/>
    <w:rsid w:val="000E5408"/>
    <w:rsid w:val="000E6240"/>
    <w:rsid w:val="000F02D8"/>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F48"/>
    <w:rsid w:val="00101784"/>
    <w:rsid w:val="001018B7"/>
    <w:rsid w:val="001030F5"/>
    <w:rsid w:val="0010317A"/>
    <w:rsid w:val="0010371F"/>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206D3"/>
    <w:rsid w:val="001226F6"/>
    <w:rsid w:val="00122E8C"/>
    <w:rsid w:val="00123631"/>
    <w:rsid w:val="0012370F"/>
    <w:rsid w:val="00125814"/>
    <w:rsid w:val="001259C4"/>
    <w:rsid w:val="00125E00"/>
    <w:rsid w:val="001266F9"/>
    <w:rsid w:val="00126815"/>
    <w:rsid w:val="00127115"/>
    <w:rsid w:val="00127168"/>
    <w:rsid w:val="00127270"/>
    <w:rsid w:val="00127AD2"/>
    <w:rsid w:val="00130BAC"/>
    <w:rsid w:val="0013142E"/>
    <w:rsid w:val="0013149B"/>
    <w:rsid w:val="0013186E"/>
    <w:rsid w:val="00131B2F"/>
    <w:rsid w:val="00132324"/>
    <w:rsid w:val="001327AE"/>
    <w:rsid w:val="001331F0"/>
    <w:rsid w:val="00133959"/>
    <w:rsid w:val="00133CF9"/>
    <w:rsid w:val="00133FFC"/>
    <w:rsid w:val="001340C6"/>
    <w:rsid w:val="0013484B"/>
    <w:rsid w:val="00135915"/>
    <w:rsid w:val="0013655A"/>
    <w:rsid w:val="00136649"/>
    <w:rsid w:val="00137016"/>
    <w:rsid w:val="0013739E"/>
    <w:rsid w:val="001376B6"/>
    <w:rsid w:val="00137862"/>
    <w:rsid w:val="0014086D"/>
    <w:rsid w:val="0014093D"/>
    <w:rsid w:val="00140945"/>
    <w:rsid w:val="00140C7D"/>
    <w:rsid w:val="0014175F"/>
    <w:rsid w:val="0014188D"/>
    <w:rsid w:val="001420A0"/>
    <w:rsid w:val="001423D1"/>
    <w:rsid w:val="00142428"/>
    <w:rsid w:val="001424DC"/>
    <w:rsid w:val="00142823"/>
    <w:rsid w:val="0014283A"/>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139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031"/>
    <w:rsid w:val="001934ED"/>
    <w:rsid w:val="0019358F"/>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B8E"/>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738"/>
    <w:rsid w:val="001C78FD"/>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B6"/>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C5A"/>
    <w:rsid w:val="00261F77"/>
    <w:rsid w:val="002627B1"/>
    <w:rsid w:val="00262F6B"/>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0B31"/>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3BB8"/>
    <w:rsid w:val="002D5130"/>
    <w:rsid w:val="002D52AC"/>
    <w:rsid w:val="002D5710"/>
    <w:rsid w:val="002D57EB"/>
    <w:rsid w:val="002D5F26"/>
    <w:rsid w:val="002D6636"/>
    <w:rsid w:val="002D6843"/>
    <w:rsid w:val="002D7292"/>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9F2"/>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583"/>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5DD1"/>
    <w:rsid w:val="00347633"/>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0F"/>
    <w:rsid w:val="00363713"/>
    <w:rsid w:val="003637AC"/>
    <w:rsid w:val="00363B6D"/>
    <w:rsid w:val="00364D09"/>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80C"/>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3D39"/>
    <w:rsid w:val="003F3F51"/>
    <w:rsid w:val="003F3FD7"/>
    <w:rsid w:val="003F4B63"/>
    <w:rsid w:val="003F588D"/>
    <w:rsid w:val="003F5922"/>
    <w:rsid w:val="003F64E0"/>
    <w:rsid w:val="003F6BAE"/>
    <w:rsid w:val="003F6F95"/>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75F3"/>
    <w:rsid w:val="004300FC"/>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9AD"/>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79D"/>
    <w:rsid w:val="004B1D2A"/>
    <w:rsid w:val="004B1ECC"/>
    <w:rsid w:val="004B1EFC"/>
    <w:rsid w:val="004B24C2"/>
    <w:rsid w:val="004B2571"/>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81"/>
    <w:rsid w:val="004C3699"/>
    <w:rsid w:val="004C3D6D"/>
    <w:rsid w:val="004C4616"/>
    <w:rsid w:val="004C56FC"/>
    <w:rsid w:val="004C5742"/>
    <w:rsid w:val="004C5A62"/>
    <w:rsid w:val="004C5A8D"/>
    <w:rsid w:val="004C5B05"/>
    <w:rsid w:val="004C5D47"/>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E0ADE"/>
    <w:rsid w:val="004E11AC"/>
    <w:rsid w:val="004E28D9"/>
    <w:rsid w:val="004E2CBC"/>
    <w:rsid w:val="004E413B"/>
    <w:rsid w:val="004E447E"/>
    <w:rsid w:val="004E49ED"/>
    <w:rsid w:val="004E4C4F"/>
    <w:rsid w:val="004E4E6E"/>
    <w:rsid w:val="004E4EC5"/>
    <w:rsid w:val="004E52F5"/>
    <w:rsid w:val="004E530E"/>
    <w:rsid w:val="004E5C4E"/>
    <w:rsid w:val="004E6087"/>
    <w:rsid w:val="004E60F8"/>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56E6"/>
    <w:rsid w:val="004F5A4B"/>
    <w:rsid w:val="004F5E84"/>
    <w:rsid w:val="004F683A"/>
    <w:rsid w:val="004F6DCD"/>
    <w:rsid w:val="004F71F9"/>
    <w:rsid w:val="004F73F4"/>
    <w:rsid w:val="004F74B7"/>
    <w:rsid w:val="004F7A20"/>
    <w:rsid w:val="005003C7"/>
    <w:rsid w:val="00500435"/>
    <w:rsid w:val="005015FC"/>
    <w:rsid w:val="00501D58"/>
    <w:rsid w:val="005027AD"/>
    <w:rsid w:val="00503D89"/>
    <w:rsid w:val="00504072"/>
    <w:rsid w:val="005042A4"/>
    <w:rsid w:val="0050476D"/>
    <w:rsid w:val="00504B14"/>
    <w:rsid w:val="00504BC8"/>
    <w:rsid w:val="00505721"/>
    <w:rsid w:val="00505911"/>
    <w:rsid w:val="00505A96"/>
    <w:rsid w:val="005060A3"/>
    <w:rsid w:val="005062C4"/>
    <w:rsid w:val="00506A5E"/>
    <w:rsid w:val="00506F7D"/>
    <w:rsid w:val="0050737C"/>
    <w:rsid w:val="0050778D"/>
    <w:rsid w:val="0050795E"/>
    <w:rsid w:val="00507A58"/>
    <w:rsid w:val="0051006A"/>
    <w:rsid w:val="005100C7"/>
    <w:rsid w:val="0051063E"/>
    <w:rsid w:val="005109B2"/>
    <w:rsid w:val="00511AF3"/>
    <w:rsid w:val="00511E0B"/>
    <w:rsid w:val="005120EC"/>
    <w:rsid w:val="00512409"/>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1772"/>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2D2"/>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3F5"/>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6C3"/>
    <w:rsid w:val="005847A9"/>
    <w:rsid w:val="00585532"/>
    <w:rsid w:val="00585D98"/>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A3F"/>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E00D1"/>
    <w:rsid w:val="005E11B7"/>
    <w:rsid w:val="005E11CA"/>
    <w:rsid w:val="005E1558"/>
    <w:rsid w:val="005E1722"/>
    <w:rsid w:val="005E262A"/>
    <w:rsid w:val="005E2B9E"/>
    <w:rsid w:val="005E3292"/>
    <w:rsid w:val="005E3878"/>
    <w:rsid w:val="005E39B1"/>
    <w:rsid w:val="005E5694"/>
    <w:rsid w:val="005E5BD7"/>
    <w:rsid w:val="005E6238"/>
    <w:rsid w:val="005E7063"/>
    <w:rsid w:val="005E7497"/>
    <w:rsid w:val="005E78CF"/>
    <w:rsid w:val="005E7E7E"/>
    <w:rsid w:val="005E7F68"/>
    <w:rsid w:val="005E7F83"/>
    <w:rsid w:val="005E7F8E"/>
    <w:rsid w:val="005F1289"/>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05D8"/>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3209"/>
    <w:rsid w:val="006239E3"/>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98A"/>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6E2"/>
    <w:rsid w:val="00671B6D"/>
    <w:rsid w:val="00671F4D"/>
    <w:rsid w:val="006721A2"/>
    <w:rsid w:val="006722C5"/>
    <w:rsid w:val="00672499"/>
    <w:rsid w:val="006744DF"/>
    <w:rsid w:val="00674CE0"/>
    <w:rsid w:val="0067507E"/>
    <w:rsid w:val="0067548E"/>
    <w:rsid w:val="006760AA"/>
    <w:rsid w:val="00676402"/>
    <w:rsid w:val="006777FC"/>
    <w:rsid w:val="00677AA5"/>
    <w:rsid w:val="00680281"/>
    <w:rsid w:val="00680398"/>
    <w:rsid w:val="00680FEB"/>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0CD"/>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1C6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70FB"/>
    <w:rsid w:val="006F72D1"/>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549E"/>
    <w:rsid w:val="0070682D"/>
    <w:rsid w:val="00707EED"/>
    <w:rsid w:val="0071021F"/>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389"/>
    <w:rsid w:val="007277CD"/>
    <w:rsid w:val="0073010E"/>
    <w:rsid w:val="00730A5B"/>
    <w:rsid w:val="00731747"/>
    <w:rsid w:val="007317C7"/>
    <w:rsid w:val="00731FF8"/>
    <w:rsid w:val="007320A0"/>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30A6"/>
    <w:rsid w:val="007548F1"/>
    <w:rsid w:val="00755101"/>
    <w:rsid w:val="0075622D"/>
    <w:rsid w:val="00757549"/>
    <w:rsid w:val="00757C91"/>
    <w:rsid w:val="00761C91"/>
    <w:rsid w:val="00762F7D"/>
    <w:rsid w:val="00763707"/>
    <w:rsid w:val="00764EE7"/>
    <w:rsid w:val="00764F9E"/>
    <w:rsid w:val="0076597D"/>
    <w:rsid w:val="0076729C"/>
    <w:rsid w:val="007675AF"/>
    <w:rsid w:val="00767A6E"/>
    <w:rsid w:val="00767E10"/>
    <w:rsid w:val="00770794"/>
    <w:rsid w:val="00770BE2"/>
    <w:rsid w:val="00770D88"/>
    <w:rsid w:val="00771A51"/>
    <w:rsid w:val="00772211"/>
    <w:rsid w:val="00772999"/>
    <w:rsid w:val="0077333E"/>
    <w:rsid w:val="00773B52"/>
    <w:rsid w:val="00773BE5"/>
    <w:rsid w:val="00774D35"/>
    <w:rsid w:val="007757A7"/>
    <w:rsid w:val="00775881"/>
    <w:rsid w:val="007772A0"/>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6F5B"/>
    <w:rsid w:val="007A7FCB"/>
    <w:rsid w:val="007B0877"/>
    <w:rsid w:val="007B0A71"/>
    <w:rsid w:val="007B0B07"/>
    <w:rsid w:val="007B0E16"/>
    <w:rsid w:val="007B15CF"/>
    <w:rsid w:val="007B17D0"/>
    <w:rsid w:val="007B185E"/>
    <w:rsid w:val="007B1E99"/>
    <w:rsid w:val="007B23D0"/>
    <w:rsid w:val="007B312D"/>
    <w:rsid w:val="007B34C1"/>
    <w:rsid w:val="007B3722"/>
    <w:rsid w:val="007B414D"/>
    <w:rsid w:val="007B4B03"/>
    <w:rsid w:val="007B5277"/>
    <w:rsid w:val="007B5590"/>
    <w:rsid w:val="007B5B2D"/>
    <w:rsid w:val="007B5F47"/>
    <w:rsid w:val="007B640B"/>
    <w:rsid w:val="007B65CB"/>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816"/>
    <w:rsid w:val="007F0B19"/>
    <w:rsid w:val="007F1D35"/>
    <w:rsid w:val="007F3578"/>
    <w:rsid w:val="007F38A6"/>
    <w:rsid w:val="007F3DE2"/>
    <w:rsid w:val="007F47C6"/>
    <w:rsid w:val="007F57D4"/>
    <w:rsid w:val="007F5AD0"/>
    <w:rsid w:val="007F73C9"/>
    <w:rsid w:val="007F7769"/>
    <w:rsid w:val="007F77F3"/>
    <w:rsid w:val="007F7D9A"/>
    <w:rsid w:val="00800416"/>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0BC"/>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612"/>
    <w:rsid w:val="00822966"/>
    <w:rsid w:val="00822BC9"/>
    <w:rsid w:val="00822F63"/>
    <w:rsid w:val="00823085"/>
    <w:rsid w:val="008237B7"/>
    <w:rsid w:val="00823B88"/>
    <w:rsid w:val="00823F66"/>
    <w:rsid w:val="00824C91"/>
    <w:rsid w:val="0082553C"/>
    <w:rsid w:val="008259F0"/>
    <w:rsid w:val="00825F2C"/>
    <w:rsid w:val="00825FC7"/>
    <w:rsid w:val="00826132"/>
    <w:rsid w:val="00826BFC"/>
    <w:rsid w:val="00827350"/>
    <w:rsid w:val="00827BED"/>
    <w:rsid w:val="00830246"/>
    <w:rsid w:val="008306A2"/>
    <w:rsid w:val="008307C5"/>
    <w:rsid w:val="008309AF"/>
    <w:rsid w:val="00830E9B"/>
    <w:rsid w:val="008317CC"/>
    <w:rsid w:val="008320A4"/>
    <w:rsid w:val="00832DD0"/>
    <w:rsid w:val="00832E48"/>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5A89"/>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0D9C"/>
    <w:rsid w:val="008B1193"/>
    <w:rsid w:val="008B1540"/>
    <w:rsid w:val="008B1CB2"/>
    <w:rsid w:val="008B1E23"/>
    <w:rsid w:val="008B23D7"/>
    <w:rsid w:val="008B275A"/>
    <w:rsid w:val="008B27FD"/>
    <w:rsid w:val="008B34DB"/>
    <w:rsid w:val="008B3C17"/>
    <w:rsid w:val="008B4066"/>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8AB"/>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5C7"/>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41A5"/>
    <w:rsid w:val="008F439F"/>
    <w:rsid w:val="008F47A6"/>
    <w:rsid w:val="008F4964"/>
    <w:rsid w:val="008F5BDD"/>
    <w:rsid w:val="008F5DED"/>
    <w:rsid w:val="008F741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871"/>
    <w:rsid w:val="00920DD6"/>
    <w:rsid w:val="00920EC7"/>
    <w:rsid w:val="00921D59"/>
    <w:rsid w:val="009234DE"/>
    <w:rsid w:val="0092382A"/>
    <w:rsid w:val="00923CEF"/>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377C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9DF"/>
    <w:rsid w:val="00945E5A"/>
    <w:rsid w:val="009461BE"/>
    <w:rsid w:val="00946697"/>
    <w:rsid w:val="009469E8"/>
    <w:rsid w:val="00946B73"/>
    <w:rsid w:val="009477AA"/>
    <w:rsid w:val="00950D85"/>
    <w:rsid w:val="00950E30"/>
    <w:rsid w:val="0095118F"/>
    <w:rsid w:val="00951B76"/>
    <w:rsid w:val="00951EF4"/>
    <w:rsid w:val="009522A8"/>
    <w:rsid w:val="009522FB"/>
    <w:rsid w:val="009525F4"/>
    <w:rsid w:val="00952C29"/>
    <w:rsid w:val="00952C4C"/>
    <w:rsid w:val="0095304A"/>
    <w:rsid w:val="009535AD"/>
    <w:rsid w:val="00953ED2"/>
    <w:rsid w:val="009545D3"/>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4811"/>
    <w:rsid w:val="00964927"/>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413"/>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52DC"/>
    <w:rsid w:val="00996131"/>
    <w:rsid w:val="00996D84"/>
    <w:rsid w:val="0099760F"/>
    <w:rsid w:val="00997B69"/>
    <w:rsid w:val="00997DE0"/>
    <w:rsid w:val="00997ED0"/>
    <w:rsid w:val="009A0B28"/>
    <w:rsid w:val="009A1406"/>
    <w:rsid w:val="009A1844"/>
    <w:rsid w:val="009A1D21"/>
    <w:rsid w:val="009A1F46"/>
    <w:rsid w:val="009A232C"/>
    <w:rsid w:val="009A2474"/>
    <w:rsid w:val="009A273A"/>
    <w:rsid w:val="009A2821"/>
    <w:rsid w:val="009A28DB"/>
    <w:rsid w:val="009A34F3"/>
    <w:rsid w:val="009A3CF2"/>
    <w:rsid w:val="009A5216"/>
    <w:rsid w:val="009A5D3B"/>
    <w:rsid w:val="009A5F05"/>
    <w:rsid w:val="009A6ACA"/>
    <w:rsid w:val="009A7A5F"/>
    <w:rsid w:val="009A7D63"/>
    <w:rsid w:val="009B046F"/>
    <w:rsid w:val="009B30EA"/>
    <w:rsid w:val="009B3DBA"/>
    <w:rsid w:val="009B405B"/>
    <w:rsid w:val="009B44D9"/>
    <w:rsid w:val="009B4542"/>
    <w:rsid w:val="009B585A"/>
    <w:rsid w:val="009B5BB5"/>
    <w:rsid w:val="009B5D90"/>
    <w:rsid w:val="009B60DF"/>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C7ECC"/>
    <w:rsid w:val="009D05A0"/>
    <w:rsid w:val="009D1ED9"/>
    <w:rsid w:val="009D1EE1"/>
    <w:rsid w:val="009D200B"/>
    <w:rsid w:val="009D25CF"/>
    <w:rsid w:val="009D35B2"/>
    <w:rsid w:val="009D3A59"/>
    <w:rsid w:val="009D3E49"/>
    <w:rsid w:val="009D4023"/>
    <w:rsid w:val="009D46B1"/>
    <w:rsid w:val="009D4A21"/>
    <w:rsid w:val="009D54C3"/>
    <w:rsid w:val="009D5FC5"/>
    <w:rsid w:val="009D68AE"/>
    <w:rsid w:val="009D6C24"/>
    <w:rsid w:val="009D6C4B"/>
    <w:rsid w:val="009D76AB"/>
    <w:rsid w:val="009D7758"/>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B44"/>
    <w:rsid w:val="00A00D55"/>
    <w:rsid w:val="00A01714"/>
    <w:rsid w:val="00A01806"/>
    <w:rsid w:val="00A01C68"/>
    <w:rsid w:val="00A03889"/>
    <w:rsid w:val="00A03D83"/>
    <w:rsid w:val="00A05398"/>
    <w:rsid w:val="00A0619C"/>
    <w:rsid w:val="00A06B69"/>
    <w:rsid w:val="00A06EB6"/>
    <w:rsid w:val="00A076B5"/>
    <w:rsid w:val="00A07856"/>
    <w:rsid w:val="00A104FD"/>
    <w:rsid w:val="00A12486"/>
    <w:rsid w:val="00A1269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04"/>
    <w:rsid w:val="00A3355E"/>
    <w:rsid w:val="00A33B42"/>
    <w:rsid w:val="00A33CE5"/>
    <w:rsid w:val="00A34A15"/>
    <w:rsid w:val="00A34A69"/>
    <w:rsid w:val="00A35142"/>
    <w:rsid w:val="00A3539C"/>
    <w:rsid w:val="00A3587C"/>
    <w:rsid w:val="00A36460"/>
    <w:rsid w:val="00A367DC"/>
    <w:rsid w:val="00A37588"/>
    <w:rsid w:val="00A404CD"/>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3062"/>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41B"/>
    <w:rsid w:val="00A65F53"/>
    <w:rsid w:val="00A66023"/>
    <w:rsid w:val="00A663EB"/>
    <w:rsid w:val="00A66976"/>
    <w:rsid w:val="00A669BF"/>
    <w:rsid w:val="00A70046"/>
    <w:rsid w:val="00A70255"/>
    <w:rsid w:val="00A704A5"/>
    <w:rsid w:val="00A7054F"/>
    <w:rsid w:val="00A70EB5"/>
    <w:rsid w:val="00A711F0"/>
    <w:rsid w:val="00A7198F"/>
    <w:rsid w:val="00A71EB7"/>
    <w:rsid w:val="00A724B1"/>
    <w:rsid w:val="00A72DAD"/>
    <w:rsid w:val="00A72DE8"/>
    <w:rsid w:val="00A7333C"/>
    <w:rsid w:val="00A734F5"/>
    <w:rsid w:val="00A7369B"/>
    <w:rsid w:val="00A73B00"/>
    <w:rsid w:val="00A73D60"/>
    <w:rsid w:val="00A73E6F"/>
    <w:rsid w:val="00A74E5C"/>
    <w:rsid w:val="00A74F8F"/>
    <w:rsid w:val="00A7585E"/>
    <w:rsid w:val="00A77933"/>
    <w:rsid w:val="00A77D06"/>
    <w:rsid w:val="00A80D90"/>
    <w:rsid w:val="00A81CC0"/>
    <w:rsid w:val="00A82784"/>
    <w:rsid w:val="00A832EB"/>
    <w:rsid w:val="00A83CE1"/>
    <w:rsid w:val="00A84666"/>
    <w:rsid w:val="00A84AF1"/>
    <w:rsid w:val="00A8577A"/>
    <w:rsid w:val="00A85DF9"/>
    <w:rsid w:val="00A864EC"/>
    <w:rsid w:val="00A8678B"/>
    <w:rsid w:val="00A91025"/>
    <w:rsid w:val="00A91939"/>
    <w:rsid w:val="00A91F7A"/>
    <w:rsid w:val="00A923DB"/>
    <w:rsid w:val="00A9299B"/>
    <w:rsid w:val="00A92E51"/>
    <w:rsid w:val="00A946FA"/>
    <w:rsid w:val="00A958FC"/>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5E31"/>
    <w:rsid w:val="00AA5FCC"/>
    <w:rsid w:val="00AA6894"/>
    <w:rsid w:val="00AA6AB5"/>
    <w:rsid w:val="00AA7189"/>
    <w:rsid w:val="00AA75A5"/>
    <w:rsid w:val="00AA77CB"/>
    <w:rsid w:val="00AA7B21"/>
    <w:rsid w:val="00AA7BFE"/>
    <w:rsid w:val="00AA7D27"/>
    <w:rsid w:val="00AB0659"/>
    <w:rsid w:val="00AB0BB3"/>
    <w:rsid w:val="00AB1396"/>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4EB"/>
    <w:rsid w:val="00AE0E33"/>
    <w:rsid w:val="00AE165B"/>
    <w:rsid w:val="00AE1D80"/>
    <w:rsid w:val="00AE2207"/>
    <w:rsid w:val="00AE2958"/>
    <w:rsid w:val="00AE2D7A"/>
    <w:rsid w:val="00AE3C27"/>
    <w:rsid w:val="00AE3D9C"/>
    <w:rsid w:val="00AE46F8"/>
    <w:rsid w:val="00AE49B6"/>
    <w:rsid w:val="00AE4CC7"/>
    <w:rsid w:val="00AE4DD8"/>
    <w:rsid w:val="00AE5AB4"/>
    <w:rsid w:val="00AE6083"/>
    <w:rsid w:val="00AE6E7F"/>
    <w:rsid w:val="00AF04BB"/>
    <w:rsid w:val="00AF0697"/>
    <w:rsid w:val="00AF07A6"/>
    <w:rsid w:val="00AF083F"/>
    <w:rsid w:val="00AF1321"/>
    <w:rsid w:val="00AF190A"/>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52B5"/>
    <w:rsid w:val="00B0534B"/>
    <w:rsid w:val="00B05C71"/>
    <w:rsid w:val="00B05DD4"/>
    <w:rsid w:val="00B067E3"/>
    <w:rsid w:val="00B06CEC"/>
    <w:rsid w:val="00B07419"/>
    <w:rsid w:val="00B105BB"/>
    <w:rsid w:val="00B107BC"/>
    <w:rsid w:val="00B10AE8"/>
    <w:rsid w:val="00B10C3C"/>
    <w:rsid w:val="00B135AA"/>
    <w:rsid w:val="00B139C8"/>
    <w:rsid w:val="00B14B58"/>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37ABE"/>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A90"/>
    <w:rsid w:val="00B52CE5"/>
    <w:rsid w:val="00B53167"/>
    <w:rsid w:val="00B53589"/>
    <w:rsid w:val="00B53662"/>
    <w:rsid w:val="00B54179"/>
    <w:rsid w:val="00B54311"/>
    <w:rsid w:val="00B54782"/>
    <w:rsid w:val="00B55762"/>
    <w:rsid w:val="00B57933"/>
    <w:rsid w:val="00B57E48"/>
    <w:rsid w:val="00B60142"/>
    <w:rsid w:val="00B601C9"/>
    <w:rsid w:val="00B603BA"/>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84E"/>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C48"/>
    <w:rsid w:val="00B96519"/>
    <w:rsid w:val="00B96E81"/>
    <w:rsid w:val="00B9721B"/>
    <w:rsid w:val="00B9737F"/>
    <w:rsid w:val="00B976A7"/>
    <w:rsid w:val="00B9795E"/>
    <w:rsid w:val="00BA08D3"/>
    <w:rsid w:val="00BA13E6"/>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8EF"/>
    <w:rsid w:val="00C54973"/>
    <w:rsid w:val="00C5499B"/>
    <w:rsid w:val="00C54A64"/>
    <w:rsid w:val="00C55298"/>
    <w:rsid w:val="00C567D3"/>
    <w:rsid w:val="00C56CDB"/>
    <w:rsid w:val="00C56E2B"/>
    <w:rsid w:val="00C607AD"/>
    <w:rsid w:val="00C60E00"/>
    <w:rsid w:val="00C6149D"/>
    <w:rsid w:val="00C6171C"/>
    <w:rsid w:val="00C617F4"/>
    <w:rsid w:val="00C618F7"/>
    <w:rsid w:val="00C61A49"/>
    <w:rsid w:val="00C61D60"/>
    <w:rsid w:val="00C6286E"/>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A63"/>
    <w:rsid w:val="00C94B4F"/>
    <w:rsid w:val="00C95453"/>
    <w:rsid w:val="00C963F5"/>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C5B"/>
    <w:rsid w:val="00CB7F4C"/>
    <w:rsid w:val="00CC01C8"/>
    <w:rsid w:val="00CC0682"/>
    <w:rsid w:val="00CC0D01"/>
    <w:rsid w:val="00CC1814"/>
    <w:rsid w:val="00CC1E48"/>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E6392"/>
    <w:rsid w:val="00CF054C"/>
    <w:rsid w:val="00CF15DA"/>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27DC5"/>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B42"/>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7A4D"/>
    <w:rsid w:val="00D57C5F"/>
    <w:rsid w:val="00D57D99"/>
    <w:rsid w:val="00D602EE"/>
    <w:rsid w:val="00D60A93"/>
    <w:rsid w:val="00D61448"/>
    <w:rsid w:val="00D615D9"/>
    <w:rsid w:val="00D618EE"/>
    <w:rsid w:val="00D618FD"/>
    <w:rsid w:val="00D62940"/>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9C3"/>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22FA"/>
    <w:rsid w:val="00DD3951"/>
    <w:rsid w:val="00DD3BEB"/>
    <w:rsid w:val="00DD46AD"/>
    <w:rsid w:val="00DD4E13"/>
    <w:rsid w:val="00DD529D"/>
    <w:rsid w:val="00DD53D0"/>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F18C9"/>
    <w:rsid w:val="00DF1ED1"/>
    <w:rsid w:val="00DF2033"/>
    <w:rsid w:val="00DF283C"/>
    <w:rsid w:val="00DF28DB"/>
    <w:rsid w:val="00DF2915"/>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07BEE"/>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290"/>
    <w:rsid w:val="00E2558C"/>
    <w:rsid w:val="00E25BBD"/>
    <w:rsid w:val="00E2678D"/>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43A"/>
    <w:rsid w:val="00E4195B"/>
    <w:rsid w:val="00E41AD2"/>
    <w:rsid w:val="00E425CA"/>
    <w:rsid w:val="00E42CD5"/>
    <w:rsid w:val="00E43740"/>
    <w:rsid w:val="00E440BF"/>
    <w:rsid w:val="00E440C8"/>
    <w:rsid w:val="00E44538"/>
    <w:rsid w:val="00E447AF"/>
    <w:rsid w:val="00E45402"/>
    <w:rsid w:val="00E45BEE"/>
    <w:rsid w:val="00E475FD"/>
    <w:rsid w:val="00E476EB"/>
    <w:rsid w:val="00E47977"/>
    <w:rsid w:val="00E47A01"/>
    <w:rsid w:val="00E47A9D"/>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12E1"/>
    <w:rsid w:val="00E64977"/>
    <w:rsid w:val="00E65BF7"/>
    <w:rsid w:val="00E66197"/>
    <w:rsid w:val="00E667B8"/>
    <w:rsid w:val="00E667F7"/>
    <w:rsid w:val="00E6782A"/>
    <w:rsid w:val="00E70DDF"/>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2EA"/>
    <w:rsid w:val="00E8468E"/>
    <w:rsid w:val="00E84B61"/>
    <w:rsid w:val="00E853DC"/>
    <w:rsid w:val="00E8563B"/>
    <w:rsid w:val="00E85DB7"/>
    <w:rsid w:val="00E86258"/>
    <w:rsid w:val="00E86306"/>
    <w:rsid w:val="00E8683D"/>
    <w:rsid w:val="00E86FBF"/>
    <w:rsid w:val="00E87094"/>
    <w:rsid w:val="00E876C3"/>
    <w:rsid w:val="00E8789C"/>
    <w:rsid w:val="00E878E0"/>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21B6"/>
    <w:rsid w:val="00ED21E7"/>
    <w:rsid w:val="00ED4974"/>
    <w:rsid w:val="00ED4A97"/>
    <w:rsid w:val="00ED4C5E"/>
    <w:rsid w:val="00ED5066"/>
    <w:rsid w:val="00ED59D2"/>
    <w:rsid w:val="00ED5DA4"/>
    <w:rsid w:val="00EE0B98"/>
    <w:rsid w:val="00EE184E"/>
    <w:rsid w:val="00EE283D"/>
    <w:rsid w:val="00EE2AFD"/>
    <w:rsid w:val="00EE2C81"/>
    <w:rsid w:val="00EE2F89"/>
    <w:rsid w:val="00EE3192"/>
    <w:rsid w:val="00EE33A1"/>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33A4"/>
    <w:rsid w:val="00F146BB"/>
    <w:rsid w:val="00F14738"/>
    <w:rsid w:val="00F14A39"/>
    <w:rsid w:val="00F14AE6"/>
    <w:rsid w:val="00F15346"/>
    <w:rsid w:val="00F159AE"/>
    <w:rsid w:val="00F1632F"/>
    <w:rsid w:val="00F1688A"/>
    <w:rsid w:val="00F2018B"/>
    <w:rsid w:val="00F20939"/>
    <w:rsid w:val="00F20A3E"/>
    <w:rsid w:val="00F20BA2"/>
    <w:rsid w:val="00F20CF5"/>
    <w:rsid w:val="00F20DF8"/>
    <w:rsid w:val="00F21526"/>
    <w:rsid w:val="00F23347"/>
    <w:rsid w:val="00F236C3"/>
    <w:rsid w:val="00F23CB4"/>
    <w:rsid w:val="00F23F77"/>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3CBE"/>
    <w:rsid w:val="00F448BF"/>
    <w:rsid w:val="00F449DA"/>
    <w:rsid w:val="00F44AD4"/>
    <w:rsid w:val="00F44EB6"/>
    <w:rsid w:val="00F452E9"/>
    <w:rsid w:val="00F4536B"/>
    <w:rsid w:val="00F45637"/>
    <w:rsid w:val="00F45C6E"/>
    <w:rsid w:val="00F465F2"/>
    <w:rsid w:val="00F4754A"/>
    <w:rsid w:val="00F47F2D"/>
    <w:rsid w:val="00F50943"/>
    <w:rsid w:val="00F50CFA"/>
    <w:rsid w:val="00F50D03"/>
    <w:rsid w:val="00F51BCD"/>
    <w:rsid w:val="00F523DB"/>
    <w:rsid w:val="00F525D0"/>
    <w:rsid w:val="00F5267A"/>
    <w:rsid w:val="00F52D6D"/>
    <w:rsid w:val="00F5314B"/>
    <w:rsid w:val="00F53D6C"/>
    <w:rsid w:val="00F53DBF"/>
    <w:rsid w:val="00F54336"/>
    <w:rsid w:val="00F548E1"/>
    <w:rsid w:val="00F550F5"/>
    <w:rsid w:val="00F554D6"/>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0BB"/>
    <w:rsid w:val="00F85432"/>
    <w:rsid w:val="00F862A4"/>
    <w:rsid w:val="00F87401"/>
    <w:rsid w:val="00F87C89"/>
    <w:rsid w:val="00F90460"/>
    <w:rsid w:val="00F91FC3"/>
    <w:rsid w:val="00F92A1D"/>
    <w:rsid w:val="00F93967"/>
    <w:rsid w:val="00F93D84"/>
    <w:rsid w:val="00F93F52"/>
    <w:rsid w:val="00F9453D"/>
    <w:rsid w:val="00F94582"/>
    <w:rsid w:val="00F94986"/>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2AA"/>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56665840">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45131391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23</Pages>
  <Words>3573</Words>
  <Characters>17867</Characters>
  <Application>Microsoft Office Word</Application>
  <DocSecurity>0</DocSecurity>
  <Lines>148</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26-2024 למתן שירותי הובלה וסבלות עבור מעבר יחידות משרד המשפטים למבנה החדש בירושלים.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21398</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26-2024 למתן שירותי הובלה וסבלות עבור מעבר יחידות משרד המשפטים למבנה החדש בירושלים.</dc:title>
  <dc:subject>-</dc:subject>
  <dc:creator>-</dc:creator>
  <cp:keywords/>
  <dc:description>-</dc:description>
  <cp:lastModifiedBy>Adi Reuven (rechesh)</cp:lastModifiedBy>
  <cp:revision>1</cp:revision>
  <dcterms:created xsi:type="dcterms:W3CDTF">2024-05-09T09:47:00Z</dcterms:created>
  <dcterms:modified xsi:type="dcterms:W3CDTF">2024-05-19T09:30:00Z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